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08ED2E91" w:rsidR="003A489F" w:rsidRDefault="00806436" w:rsidP="0083121B">
      <w:r>
        <w:rPr>
          <w:rFonts w:hAnsi="ＭＳ 明朝" w:cs="ＭＳ 明朝"/>
          <w:noProof/>
          <w:sz w:val="21"/>
          <w:szCs w:val="20"/>
        </w:rPr>
        <mc:AlternateContent>
          <mc:Choice Requires="wps">
            <w:drawing>
              <wp:anchor distT="0" distB="0" distL="114300" distR="114300" simplePos="0" relativeHeight="251659264" behindDoc="0" locked="0" layoutInCell="1" allowOverlap="1" wp14:anchorId="1EF3ED00" wp14:editId="619576DA">
                <wp:simplePos x="0" y="0"/>
                <wp:positionH relativeFrom="margin">
                  <wp:align>right</wp:align>
                </wp:positionH>
                <wp:positionV relativeFrom="paragraph">
                  <wp:posOffset>-324485</wp:posOffset>
                </wp:positionV>
                <wp:extent cx="2286000" cy="447675"/>
                <wp:effectExtent l="304800" t="0" r="19050" b="523875"/>
                <wp:wrapNone/>
                <wp:docPr id="2" name="吹き出し: 折線 2"/>
                <wp:cNvGraphicFramePr/>
                <a:graphic xmlns:a="http://schemas.openxmlformats.org/drawingml/2006/main">
                  <a:graphicData uri="http://schemas.microsoft.com/office/word/2010/wordprocessingShape">
                    <wps:wsp>
                      <wps:cNvSpPr/>
                      <wps:spPr>
                        <a:xfrm>
                          <a:off x="0" y="0"/>
                          <a:ext cx="2286000" cy="447675"/>
                        </a:xfrm>
                        <a:prstGeom prst="borderCallout2">
                          <a:avLst>
                            <a:gd name="adj1" fmla="val 54920"/>
                            <a:gd name="adj2" fmla="val 0"/>
                            <a:gd name="adj3" fmla="val 112367"/>
                            <a:gd name="adj4" fmla="val -12917"/>
                            <a:gd name="adj5" fmla="val 208245"/>
                            <a:gd name="adj6" fmla="val 45000"/>
                          </a:avLst>
                        </a:prstGeom>
                        <a:noFill/>
                        <a:ln w="12700" cap="flat" cmpd="sng" algn="ctr">
                          <a:solidFill>
                            <a:sysClr val="windowText" lastClr="000000"/>
                          </a:solidFill>
                          <a:prstDash val="solid"/>
                          <a:miter lim="800000"/>
                        </a:ln>
                        <a:effectLst/>
                      </wps:spPr>
                      <wps:txbx>
                        <w:txbxContent>
                          <w:p w14:paraId="325692E6" w14:textId="77777777" w:rsidR="00806436" w:rsidRPr="00C86A3B" w:rsidRDefault="00806436" w:rsidP="00806436">
                            <w:pPr>
                              <w:spacing w:line="0" w:lineRule="atLeast"/>
                              <w:jc w:val="left"/>
                              <w:rPr>
                                <w:b/>
                                <w:sz w:val="18"/>
                              </w:rPr>
                            </w:pPr>
                            <w:r w:rsidRPr="00C86A3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伐採の期間の末日から30日以内に提出されているか？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3ED00"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26" type="#_x0000_t48" style="position:absolute;left:0;text-align:left;margin-left:128.8pt;margin-top:-25.55pt;width:180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" adj="9720,44981,-2790,24271,0,11863" filled="f" strokecolor="windowText" strokeweight="1pt">
                <v:textbox>
                  <w:txbxContent>
                    <w:p w14:paraId="325692E6" w14:textId="77777777" w:rsidR="00806436" w:rsidRPr="00C86A3B" w:rsidRDefault="00806436" w:rsidP="00806436">
                      <w:pPr>
                        <w:spacing w:line="0" w:lineRule="atLeast"/>
                        <w:jc w:val="left"/>
                        <w:rPr>
                          <w:b/>
                          <w:sz w:val="18"/>
                        </w:rPr>
                      </w:pPr>
                      <w:r w:rsidRPr="00C86A3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伐採の期間の末日から30日以内に提出されているか？</w:t>
                      </w:r>
                    </w:p>
                  </w:txbxContent>
                </v:textbox>
                <o:callout v:ext="edit" minusx="t" minusy="t"/>
                <w10:wrap anchorx="margin"/>
              </v:shape>
            </w:pict>
          </mc:Fallback>
        </mc:AlternateContent>
      </w:r>
      <w:r w:rsidR="003A489F" w:rsidRPr="007521BE">
        <w:t>伐</w:t>
      </w:r>
      <w:r w:rsidR="002161B1">
        <w:rPr>
          <w:rFonts w:hint="eastAsia"/>
        </w:rPr>
        <w:t xml:space="preserve"> </w:t>
      </w:r>
      <w:r w:rsidR="003A489F" w:rsidRPr="007521BE">
        <w:t>採</w:t>
      </w:r>
      <w:r w:rsidR="002161B1">
        <w:rPr>
          <w:rFonts w:hint="eastAsia"/>
        </w:rPr>
        <w:t xml:space="preserve"> </w:t>
      </w:r>
      <w:r w:rsidR="003A489F" w:rsidRPr="007521BE">
        <w:t>後</w:t>
      </w:r>
      <w:r w:rsidR="002161B1">
        <w:rPr>
          <w:rFonts w:hint="eastAsia"/>
        </w:rPr>
        <w:t xml:space="preserve"> </w:t>
      </w:r>
      <w:r w:rsidR="003A489F" w:rsidRPr="007521BE">
        <w:t>の</w:t>
      </w:r>
      <w:r w:rsidR="002161B1">
        <w:rPr>
          <w:rFonts w:hint="eastAsia"/>
        </w:rPr>
        <w:t xml:space="preserve"> </w:t>
      </w:r>
      <w:r w:rsidR="003A489F" w:rsidRPr="007521BE">
        <w:t>造</w:t>
      </w:r>
      <w:r w:rsidR="002161B1">
        <w:rPr>
          <w:rFonts w:hint="eastAsia"/>
        </w:rPr>
        <w:t xml:space="preserve"> </w:t>
      </w:r>
      <w:r w:rsidR="003A489F" w:rsidRPr="007521BE">
        <w:t>林</w:t>
      </w:r>
      <w:r w:rsidR="002161B1">
        <w:rPr>
          <w:rFonts w:hint="eastAsia"/>
        </w:rPr>
        <w:t xml:space="preserve"> </w:t>
      </w:r>
      <w:r w:rsidR="003A489F" w:rsidRPr="007521BE">
        <w:t>に</w:t>
      </w:r>
      <w:r w:rsidR="002161B1">
        <w:rPr>
          <w:rFonts w:hint="eastAsia"/>
        </w:rPr>
        <w:t xml:space="preserve"> </w:t>
      </w:r>
      <w:r w:rsidR="003A489F" w:rsidRPr="007521BE">
        <w:t>係</w:t>
      </w:r>
      <w:r w:rsidR="002161B1">
        <w:rPr>
          <w:rFonts w:hint="eastAsia"/>
        </w:rPr>
        <w:t xml:space="preserve"> </w:t>
      </w:r>
      <w:r w:rsidR="003A489F" w:rsidRPr="007521BE">
        <w:t>る</w:t>
      </w:r>
      <w:r w:rsidR="002161B1">
        <w:rPr>
          <w:rFonts w:hint="eastAsia"/>
        </w:rPr>
        <w:t xml:space="preserve"> </w:t>
      </w:r>
      <w:r w:rsidR="003A489F" w:rsidRPr="007521BE">
        <w:t>森</w:t>
      </w:r>
      <w:r w:rsidR="002161B1">
        <w:rPr>
          <w:rFonts w:hint="eastAsia"/>
        </w:rPr>
        <w:t xml:space="preserve"> </w:t>
      </w:r>
      <w:r w:rsidR="003A489F" w:rsidRPr="007521BE">
        <w:t>林</w:t>
      </w:r>
      <w:r w:rsidR="002161B1">
        <w:rPr>
          <w:rFonts w:hint="eastAsia"/>
        </w:rPr>
        <w:t xml:space="preserve"> </w:t>
      </w:r>
      <w:r w:rsidR="003A489F" w:rsidRPr="007521BE">
        <w:t>の</w:t>
      </w:r>
      <w:r w:rsidR="002161B1">
        <w:rPr>
          <w:rFonts w:hint="eastAsia"/>
        </w:rPr>
        <w:t xml:space="preserve"> </w:t>
      </w:r>
      <w:r w:rsidR="003A489F" w:rsidRPr="007521BE">
        <w:t>状</w:t>
      </w:r>
      <w:r w:rsidR="002161B1">
        <w:rPr>
          <w:rFonts w:hint="eastAsia"/>
        </w:rPr>
        <w:t xml:space="preserve"> </w:t>
      </w:r>
      <w:r w:rsidR="003A489F" w:rsidRPr="007521BE">
        <w:t>況</w:t>
      </w:r>
      <w:r w:rsidR="002161B1">
        <w:rPr>
          <w:rFonts w:hint="eastAsia"/>
        </w:rPr>
        <w:t xml:space="preserve"> </w:t>
      </w:r>
      <w:r w:rsidR="003A489F" w:rsidRPr="007521BE">
        <w:t>報</w:t>
      </w:r>
      <w:r w:rsidR="002161B1">
        <w:rPr>
          <w:rFonts w:hint="eastAsia"/>
        </w:rPr>
        <w:t xml:space="preserve"> </w:t>
      </w:r>
      <w:r w:rsidR="003A489F" w:rsidRPr="007521BE">
        <w:t>告</w:t>
      </w:r>
      <w:r w:rsidR="002161B1">
        <w:rPr>
          <w:rFonts w:hint="eastAsia"/>
        </w:rPr>
        <w:t xml:space="preserve"> </w:t>
      </w:r>
      <w:r w:rsidR="003A489F" w:rsidRPr="007521BE">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48E4D80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22C958AE" w:rsidR="003A489F" w:rsidRPr="007521BE" w:rsidRDefault="00806436" w:rsidP="003A489F">
      <w:pPr>
        <w:overflowPunct w:val="0"/>
        <w:autoSpaceDE/>
        <w:autoSpaceDN/>
        <w:snapToGrid w:val="0"/>
        <w:textAlignment w:val="baseline"/>
        <w:rPr>
          <w:rFonts w:hAnsi="ＭＳ 明朝" w:cs="ＭＳ 明朝"/>
          <w:sz w:val="21"/>
          <w:szCs w:val="20"/>
        </w:rPr>
      </w:pPr>
      <w:r>
        <w:rPr>
          <w:rFonts w:hAnsi="ＭＳ 明朝" w:cs="ＭＳ 明朝"/>
          <w:noProof/>
          <w:sz w:val="21"/>
          <w:szCs w:val="20"/>
        </w:rPr>
        <mc:AlternateContent>
          <mc:Choice Requires="wps">
            <w:drawing>
              <wp:anchor distT="0" distB="0" distL="114300" distR="114300" simplePos="0" relativeHeight="251661312" behindDoc="0" locked="0" layoutInCell="1" allowOverlap="1" wp14:anchorId="73585883" wp14:editId="738EC420">
                <wp:simplePos x="0" y="0"/>
                <wp:positionH relativeFrom="margin">
                  <wp:posOffset>499745</wp:posOffset>
                </wp:positionH>
                <wp:positionV relativeFrom="paragraph">
                  <wp:posOffset>168275</wp:posOffset>
                </wp:positionV>
                <wp:extent cx="2495550" cy="619125"/>
                <wp:effectExtent l="342900" t="0" r="19050" b="1038225"/>
                <wp:wrapNone/>
                <wp:docPr id="5" name="吹き出し: 折線 5"/>
                <wp:cNvGraphicFramePr/>
                <a:graphic xmlns:a="http://schemas.openxmlformats.org/drawingml/2006/main">
                  <a:graphicData uri="http://schemas.microsoft.com/office/word/2010/wordprocessingShape">
                    <wps:wsp>
                      <wps:cNvSpPr/>
                      <wps:spPr>
                        <a:xfrm>
                          <a:off x="0" y="0"/>
                          <a:ext cx="2495550" cy="619125"/>
                        </a:xfrm>
                        <a:prstGeom prst="borderCallout2">
                          <a:avLst>
                            <a:gd name="adj1" fmla="val 54920"/>
                            <a:gd name="adj2" fmla="val 0"/>
                            <a:gd name="adj3" fmla="val 112367"/>
                            <a:gd name="adj4" fmla="val -12917"/>
                            <a:gd name="adj5" fmla="val 258753"/>
                            <a:gd name="adj6" fmla="val 39132"/>
                          </a:avLst>
                        </a:prstGeom>
                        <a:noFill/>
                        <a:ln w="12700" cap="flat" cmpd="sng" algn="ctr">
                          <a:solidFill>
                            <a:sysClr val="windowText" lastClr="000000"/>
                          </a:solidFill>
                          <a:prstDash val="solid"/>
                          <a:miter lim="800000"/>
                        </a:ln>
                        <a:effectLst/>
                      </wps:spPr>
                      <wps:txbx>
                        <w:txbxContent>
                          <w:p w14:paraId="388BB873" w14:textId="77777777" w:rsidR="00806436" w:rsidRPr="00C86A3B" w:rsidRDefault="00806436" w:rsidP="00806436">
                            <w:pPr>
                              <w:pStyle w:val="af3"/>
                              <w:numPr>
                                <w:ilvl w:val="0"/>
                                <w:numId w:val="1"/>
                              </w:numPr>
                              <w:spacing w:line="0" w:lineRule="atLeast"/>
                              <w:ind w:leftChars="0"/>
                              <w:jc w:val="left"/>
                              <w:rPr>
                                <w:rFonts w:ascii="ＭＳ ゴシック" w:eastAsia="ＭＳ ゴシック"/>
                                <w:b/>
                                <w:sz w:val="18"/>
                              </w:rPr>
                            </w:pPr>
                            <w:r w:rsidRPr="00C86A3B">
                              <w:rPr>
                                <w:rFonts w:ascii="ＭＳ ゴシック" w:eastAsia="ＭＳ ゴシック" w:hint="eastAsia"/>
                                <w:b/>
                                <w:sz w:val="18"/>
                              </w:rPr>
                              <w:t>伐採箇所ごとに報告書を作成する。</w:t>
                            </w:r>
                          </w:p>
                          <w:p w14:paraId="632FD351" w14:textId="77777777" w:rsidR="00806436" w:rsidRPr="00C86A3B" w:rsidRDefault="00806436" w:rsidP="00806436">
                            <w:pPr>
                              <w:pStyle w:val="af3"/>
                              <w:numPr>
                                <w:ilvl w:val="0"/>
                                <w:numId w:val="1"/>
                              </w:numPr>
                              <w:spacing w:line="0" w:lineRule="atLeast"/>
                              <w:ind w:leftChars="0"/>
                              <w:jc w:val="left"/>
                              <w:rPr>
                                <w:rFonts w:ascii="ＭＳ ゴシック" w:eastAsia="ＭＳ ゴシック"/>
                                <w:b/>
                                <w:sz w:val="18"/>
                              </w:rPr>
                            </w:pPr>
                            <w:r w:rsidRPr="00C86A3B">
                              <w:rPr>
                                <w:rFonts w:ascii="ＭＳ ゴシック" w:eastAsia="ＭＳ ゴシック" w:hint="eastAsia"/>
                                <w:b/>
                                <w:sz w:val="18"/>
                              </w:rPr>
                              <w:t>複数地番にまたがる場合は、すべての地番を記入する。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85883" id="吹き出し: 折線 5" o:spid="_x0000_s1027" type="#_x0000_t48" style="position:absolute;left:0;text-align:left;margin-left:39.35pt;margin-top:13.25pt;width:196.5pt;height:4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" adj="8453,55891,-2790,24271,0,11863" filled="f" strokecolor="windowText" strokeweight="1pt">
                <v:textbox>
                  <w:txbxContent>
                    <w:p w14:paraId="388BB873" w14:textId="77777777" w:rsidR="00806436" w:rsidRPr="00C86A3B" w:rsidRDefault="00806436" w:rsidP="00806436">
                      <w:pPr>
                        <w:pStyle w:val="af3"/>
                        <w:numPr>
                          <w:ilvl w:val="0"/>
                          <w:numId w:val="1"/>
                        </w:numPr>
                        <w:spacing w:line="0" w:lineRule="atLeast"/>
                        <w:ind w:leftChars="0"/>
                        <w:jc w:val="left"/>
                        <w:rPr>
                          <w:rFonts w:ascii="ＭＳ ゴシック" w:eastAsia="ＭＳ ゴシック"/>
                          <w:b/>
                          <w:sz w:val="18"/>
                        </w:rPr>
                      </w:pPr>
                      <w:r w:rsidRPr="00C86A3B">
                        <w:rPr>
                          <w:rFonts w:ascii="ＭＳ ゴシック" w:eastAsia="ＭＳ ゴシック" w:hint="eastAsia"/>
                          <w:b/>
                          <w:sz w:val="18"/>
                        </w:rPr>
                        <w:t>伐採箇所ごとに報告書を作成する。</w:t>
                      </w:r>
                    </w:p>
                    <w:p w14:paraId="632FD351" w14:textId="77777777" w:rsidR="00806436" w:rsidRPr="00C86A3B" w:rsidRDefault="00806436" w:rsidP="00806436">
                      <w:pPr>
                        <w:pStyle w:val="af3"/>
                        <w:numPr>
                          <w:ilvl w:val="0"/>
                          <w:numId w:val="1"/>
                        </w:numPr>
                        <w:spacing w:line="0" w:lineRule="atLeast"/>
                        <w:ind w:leftChars="0"/>
                        <w:jc w:val="left"/>
                        <w:rPr>
                          <w:rFonts w:ascii="ＭＳ ゴシック" w:eastAsia="ＭＳ ゴシック"/>
                          <w:b/>
                          <w:sz w:val="18"/>
                        </w:rPr>
                      </w:pPr>
                      <w:r w:rsidRPr="00C86A3B">
                        <w:rPr>
                          <w:rFonts w:ascii="ＭＳ ゴシック" w:eastAsia="ＭＳ ゴシック" w:hint="eastAsia"/>
                          <w:b/>
                          <w:sz w:val="18"/>
                        </w:rPr>
                        <w:t>複数地番にまたがる場合は、すべての地番を記入する。</w:t>
                      </w:r>
                    </w:p>
                  </w:txbxContent>
                </v:textbox>
                <o:callout v:ext="edit" minusx="t" minusy="t"/>
                <w10:wrap anchorx="margin"/>
              </v:shape>
            </w:pict>
          </mc:Fallback>
        </mc:AlternateContent>
      </w:r>
      <w:r w:rsidR="003A489F" w:rsidRPr="007521BE">
        <w:rPr>
          <w:rFonts w:hAnsi="ＭＳ 明朝" w:cs="ＭＳ 明朝"/>
          <w:sz w:val="21"/>
          <w:szCs w:val="20"/>
        </w:rPr>
        <w:t xml:space="preserve">　</w:t>
      </w:r>
      <w:r>
        <w:rPr>
          <w:rFonts w:hAnsi="ＭＳ 明朝" w:cs="ＭＳ 明朝" w:hint="eastAsia"/>
          <w:sz w:val="21"/>
          <w:szCs w:val="20"/>
        </w:rPr>
        <w:t xml:space="preserve">登米市長　熊谷　</w:t>
      </w:r>
      <w:r w:rsidR="00D3585E">
        <w:rPr>
          <w:rFonts w:hAnsi="ＭＳ 明朝" w:cs="ＭＳ 明朝" w:hint="eastAsia"/>
          <w:sz w:val="21"/>
          <w:szCs w:val="20"/>
        </w:rPr>
        <w:t>康信</w:t>
      </w:r>
      <w:bookmarkStart w:id="0" w:name="_GoBack"/>
      <w:bookmarkEnd w:id="0"/>
      <w:r w:rsidRPr="007521BE">
        <w:rPr>
          <w:rFonts w:hAnsi="ＭＳ 明朝" w:cs="ＭＳ 明朝"/>
          <w:sz w:val="21"/>
          <w:szCs w:val="20"/>
        </w:rPr>
        <w:t xml:space="preserve">　殿</w:t>
      </w:r>
    </w:p>
    <w:p w14:paraId="72284997" w14:textId="2CDFD89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58004EA4"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665188EF" w:rsidR="003A489F" w:rsidRPr="007521BE" w:rsidRDefault="00B1401B" w:rsidP="003A489F">
      <w:pPr>
        <w:overflowPunct w:val="0"/>
        <w:autoSpaceDE/>
        <w:autoSpaceDN/>
        <w:snapToGrid w:val="0"/>
        <w:textAlignment w:val="baseline"/>
        <w:rPr>
          <w:rFonts w:hAnsi="ＭＳ 明朝" w:cs="ＭＳ 明朝"/>
          <w:sz w:val="21"/>
          <w:szCs w:val="20"/>
        </w:rPr>
      </w:pPr>
      <w:r>
        <w:rPr>
          <w:rFonts w:hAnsi="ＭＳ 明朝" w:cs="ＭＳ 明朝"/>
          <w:noProof/>
          <w:sz w:val="21"/>
          <w:szCs w:val="20"/>
        </w:rPr>
        <mc:AlternateContent>
          <mc:Choice Requires="wps">
            <w:drawing>
              <wp:anchor distT="0" distB="0" distL="114300" distR="114300" simplePos="0" relativeHeight="251669504" behindDoc="0" locked="0" layoutInCell="1" allowOverlap="1" wp14:anchorId="2E96FACE" wp14:editId="7DCD8235">
                <wp:simplePos x="0" y="0"/>
                <wp:positionH relativeFrom="margin">
                  <wp:posOffset>3757295</wp:posOffset>
                </wp:positionH>
                <wp:positionV relativeFrom="paragraph">
                  <wp:posOffset>53340</wp:posOffset>
                </wp:positionV>
                <wp:extent cx="1457325" cy="447675"/>
                <wp:effectExtent l="95250" t="0" r="28575" b="1209675"/>
                <wp:wrapNone/>
                <wp:docPr id="4" name="吹き出し: 折線 4"/>
                <wp:cNvGraphicFramePr/>
                <a:graphic xmlns:a="http://schemas.openxmlformats.org/drawingml/2006/main">
                  <a:graphicData uri="http://schemas.microsoft.com/office/word/2010/wordprocessingShape">
                    <wps:wsp>
                      <wps:cNvSpPr/>
                      <wps:spPr>
                        <a:xfrm>
                          <a:off x="0" y="0"/>
                          <a:ext cx="1457325" cy="447675"/>
                        </a:xfrm>
                        <a:prstGeom prst="borderCallout2">
                          <a:avLst>
                            <a:gd name="adj1" fmla="val 54920"/>
                            <a:gd name="adj2" fmla="val 0"/>
                            <a:gd name="adj3" fmla="val 54920"/>
                            <a:gd name="adj4" fmla="val -5417"/>
                            <a:gd name="adj5" fmla="val 357182"/>
                            <a:gd name="adj6" fmla="val 17501"/>
                          </a:avLst>
                        </a:prstGeom>
                        <a:noFill/>
                        <a:ln w="12700" cap="flat" cmpd="sng" algn="ctr">
                          <a:solidFill>
                            <a:sysClr val="windowText" lastClr="000000"/>
                          </a:solidFill>
                          <a:prstDash val="solid"/>
                          <a:miter lim="800000"/>
                        </a:ln>
                        <a:effectLst/>
                      </wps:spPr>
                      <wps:txbx>
                        <w:txbxContent>
                          <w:p w14:paraId="77FA8BAE" w14:textId="03C3A3C9" w:rsidR="00B1401B" w:rsidRPr="00C86A3B" w:rsidRDefault="00B1401B" w:rsidP="00B1401B">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複数の樹種を造林した場合は、樹種ごとに記載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6FACE" id="吹き出し: 折線 4" o:spid="_x0000_s1028" type="#_x0000_t48" style="position:absolute;left:0;text-align:left;margin-left:295.85pt;margin-top:4.2pt;width:114.75pt;height:3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" adj="3780,77151,-1170,11863,0,11863" filled="f" strokecolor="windowText" strokeweight="1pt">
                <v:textbox>
                  <w:txbxContent>
                    <w:p w14:paraId="77FA8BAE" w14:textId="03C3A3C9" w:rsidR="00B1401B" w:rsidRPr="00C86A3B" w:rsidRDefault="00B1401B" w:rsidP="00B1401B">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複数の樹種を造林した場合は、樹種ごとに記載</w:t>
                      </w:r>
                    </w:p>
                  </w:txbxContent>
                </v:textbox>
                <o:callout v:ext="edit" minusx="t" minusy="t"/>
                <w10:wrap anchorx="margin"/>
              </v:shape>
            </w:pict>
          </mc:Fallback>
        </mc:AlternateContent>
      </w:r>
    </w:p>
    <w:p w14:paraId="40AE8DAE" w14:textId="1352B0B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10825D9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1D4EC83" w:rsidR="003A489F" w:rsidRPr="007521BE" w:rsidRDefault="00806436" w:rsidP="003A489F">
            <w:pPr>
              <w:overflowPunct w:val="0"/>
              <w:autoSpaceDE/>
              <w:autoSpaceDN/>
              <w:snapToGrid w:val="0"/>
              <w:textAlignment w:val="baseline"/>
              <w:rPr>
                <w:rFonts w:hAnsi="ＭＳ 明朝" w:cs="ＭＳ 明朝"/>
                <w:sz w:val="21"/>
                <w:szCs w:val="20"/>
              </w:rPr>
            </w:pPr>
            <w:r>
              <w:rPr>
                <w:rFonts w:hAnsi="ＭＳ 明朝" w:cs="ＭＳ 明朝"/>
                <w:noProof/>
                <w:sz w:val="21"/>
                <w:szCs w:val="20"/>
              </w:rPr>
              <mc:AlternateContent>
                <mc:Choice Requires="wps">
                  <w:drawing>
                    <wp:anchor distT="0" distB="0" distL="114300" distR="114300" simplePos="0" relativeHeight="251663360" behindDoc="0" locked="0" layoutInCell="1" allowOverlap="1" wp14:anchorId="3F50D672" wp14:editId="27938C1C">
                      <wp:simplePos x="0" y="0"/>
                      <wp:positionH relativeFrom="margin">
                        <wp:posOffset>2084070</wp:posOffset>
                      </wp:positionH>
                      <wp:positionV relativeFrom="paragraph">
                        <wp:posOffset>126365</wp:posOffset>
                      </wp:positionV>
                      <wp:extent cx="2286000" cy="447675"/>
                      <wp:effectExtent l="342900" t="0" r="19050" b="28575"/>
                      <wp:wrapNone/>
                      <wp:docPr id="6" name="吹き出し: 折線 6"/>
                      <wp:cNvGraphicFramePr/>
                      <a:graphic xmlns:a="http://schemas.openxmlformats.org/drawingml/2006/main">
                        <a:graphicData uri="http://schemas.microsoft.com/office/word/2010/wordprocessingShape">
                          <wps:wsp>
                            <wps:cNvSpPr/>
                            <wps:spPr>
                              <a:xfrm>
                                <a:off x="0" y="0"/>
                                <a:ext cx="2286000" cy="447675"/>
                              </a:xfrm>
                              <a:prstGeom prst="borderCallout2">
                                <a:avLst>
                                  <a:gd name="adj1" fmla="val 54920"/>
                                  <a:gd name="adj2" fmla="val 0"/>
                                  <a:gd name="adj3" fmla="val 54920"/>
                                  <a:gd name="adj4" fmla="val -5417"/>
                                  <a:gd name="adj5" fmla="val 67820"/>
                                  <a:gd name="adj6" fmla="val -14999"/>
                                </a:avLst>
                              </a:prstGeom>
                              <a:noFill/>
                              <a:ln w="12700" cap="flat" cmpd="sng" algn="ctr">
                                <a:solidFill>
                                  <a:sysClr val="windowText" lastClr="000000"/>
                                </a:solidFill>
                                <a:prstDash val="solid"/>
                                <a:miter lim="800000"/>
                              </a:ln>
                              <a:effectLst/>
                            </wps:spPr>
                            <wps:txbx>
                              <w:txbxContent>
                                <w:p w14:paraId="5D629CF2" w14:textId="77777777" w:rsidR="00806436" w:rsidRPr="00C86A3B" w:rsidRDefault="00806436" w:rsidP="00806436">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A3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届出書の「伐採の計画」に従ったものとなっているか</w:t>
                                  </w: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0D672" id="吹き出し: 折線 6" o:spid="_x0000_s1029" type="#_x0000_t48" style="position:absolute;left:0;text-align:left;margin-left:164.1pt;margin-top:9.95pt;width:180pt;height:3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" adj="-3240,14649,-1170,11863,0,11863" filled="f" strokecolor="windowText" strokeweight="1pt">
                      <v:textbox>
                        <w:txbxContent>
                          <w:p w14:paraId="5D629CF2" w14:textId="77777777" w:rsidR="00806436" w:rsidRPr="00C86A3B" w:rsidRDefault="00806436" w:rsidP="00806436">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A3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届出書の「伐採の計画」に従ったものとなっているか</w:t>
                            </w: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o:callout v:ext="edit" minusy="t"/>
                      <w10:wrap anchorx="margin"/>
                    </v:shape>
                  </w:pict>
                </mc:Fallback>
              </mc:AlternateConten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760" w:type="dxa"/>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806436">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806436">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806436">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1CA8D052"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134C9B6E" w:rsidR="003A489F" w:rsidRPr="007521BE" w:rsidRDefault="00B1401B" w:rsidP="003A489F">
            <w:pPr>
              <w:overflowPunct w:val="0"/>
              <w:autoSpaceDE/>
              <w:autoSpaceDN/>
              <w:snapToGrid w:val="0"/>
              <w:jc w:val="right"/>
              <w:textAlignment w:val="baseline"/>
              <w:rPr>
                <w:rFonts w:hAnsi="ＭＳ 明朝" w:cs="ＭＳ 明朝"/>
                <w:sz w:val="21"/>
                <w:szCs w:val="20"/>
              </w:rPr>
            </w:pPr>
            <w:r>
              <w:rPr>
                <w:rFonts w:hAnsi="ＭＳ 明朝" w:cs="ＭＳ 明朝"/>
                <w:noProof/>
                <w:sz w:val="21"/>
                <w:szCs w:val="20"/>
              </w:rPr>
              <mc:AlternateContent>
                <mc:Choice Requires="wps">
                  <w:drawing>
                    <wp:anchor distT="0" distB="0" distL="114300" distR="114300" simplePos="0" relativeHeight="251665408" behindDoc="0" locked="0" layoutInCell="1" allowOverlap="1" wp14:anchorId="662B0168" wp14:editId="547C3E39">
                      <wp:simplePos x="0" y="0"/>
                      <wp:positionH relativeFrom="margin">
                        <wp:posOffset>-647065</wp:posOffset>
                      </wp:positionH>
                      <wp:positionV relativeFrom="paragraph">
                        <wp:posOffset>168910</wp:posOffset>
                      </wp:positionV>
                      <wp:extent cx="2371725" cy="352425"/>
                      <wp:effectExtent l="133350" t="514350" r="28575" b="28575"/>
                      <wp:wrapNone/>
                      <wp:docPr id="9" name="吹き出し: 折線 9"/>
                      <wp:cNvGraphicFramePr/>
                      <a:graphic xmlns:a="http://schemas.openxmlformats.org/drawingml/2006/main">
                        <a:graphicData uri="http://schemas.microsoft.com/office/word/2010/wordprocessingShape">
                          <wps:wsp>
                            <wps:cNvSpPr/>
                            <wps:spPr>
                              <a:xfrm>
                                <a:off x="0" y="0"/>
                                <a:ext cx="2371725" cy="352425"/>
                              </a:xfrm>
                              <a:prstGeom prst="borderCallout2">
                                <a:avLst>
                                  <a:gd name="adj1" fmla="val 54920"/>
                                  <a:gd name="adj2" fmla="val 0"/>
                                  <a:gd name="adj3" fmla="val 54920"/>
                                  <a:gd name="adj4" fmla="val -5417"/>
                                  <a:gd name="adj5" fmla="val -142129"/>
                                  <a:gd name="adj6" fmla="val 4388"/>
                                </a:avLst>
                              </a:prstGeom>
                              <a:noFill/>
                              <a:ln w="12700" cap="flat" cmpd="sng" algn="ctr">
                                <a:solidFill>
                                  <a:sysClr val="windowText" lastClr="000000"/>
                                </a:solidFill>
                                <a:prstDash val="solid"/>
                                <a:miter lim="800000"/>
                              </a:ln>
                              <a:effectLst/>
                            </wps:spPr>
                            <wps:txbx>
                              <w:txbxContent>
                                <w:p w14:paraId="43A41D74" w14:textId="77777777" w:rsidR="00806436" w:rsidRPr="00C86A3B" w:rsidRDefault="00806436" w:rsidP="00806436">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A3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届出</w:t>
                                  </w: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に記載した期間に収まっているか？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B0168" id="吹き出し: 折線 9" o:spid="_x0000_s1030" type="#_x0000_t48" style="position:absolute;left:0;text-align:left;margin-left:-50.95pt;margin-top:13.3pt;width:186.75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" adj="948,-30700,-1170,11863,0,11863" filled="f" strokecolor="windowText" strokeweight="1pt">
                      <v:textbox>
                        <w:txbxContent>
                          <w:p w14:paraId="43A41D74" w14:textId="77777777" w:rsidR="00806436" w:rsidRPr="00C86A3B" w:rsidRDefault="00806436" w:rsidP="00806436">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A3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届出</w:t>
                            </w: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に記載した期間に収まっているか？</w:t>
                            </w:r>
                          </w:p>
                        </w:txbxContent>
                      </v:textbox>
                      <o:callout v:ext="edit" minusx="t"/>
                      <w10:wrap anchorx="margin"/>
                    </v:shape>
                  </w:pict>
                </mc:Fallback>
              </mc:AlternateConten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13A5EBF8" w:rsidR="003A489F" w:rsidRPr="007521BE" w:rsidRDefault="00B1401B" w:rsidP="003A489F">
      <w:pPr>
        <w:overflowPunct w:val="0"/>
        <w:autoSpaceDE/>
        <w:autoSpaceDN/>
        <w:snapToGrid w:val="0"/>
        <w:textAlignment w:val="baseline"/>
        <w:rPr>
          <w:rFonts w:hAnsi="ＭＳ 明朝" w:cs="ＭＳ 明朝"/>
          <w:sz w:val="21"/>
          <w:szCs w:val="20"/>
        </w:rPr>
      </w:pPr>
      <w:r>
        <w:rPr>
          <w:rFonts w:hAnsi="ＭＳ 明朝" w:cs="ＭＳ 明朝"/>
          <w:noProof/>
          <w:sz w:val="21"/>
          <w:szCs w:val="20"/>
        </w:rPr>
        <mc:AlternateContent>
          <mc:Choice Requires="wps">
            <w:drawing>
              <wp:anchor distT="0" distB="0" distL="114300" distR="114300" simplePos="0" relativeHeight="251671552" behindDoc="0" locked="0" layoutInCell="1" allowOverlap="1" wp14:anchorId="40C91EBD" wp14:editId="74B7D2BA">
                <wp:simplePos x="0" y="0"/>
                <wp:positionH relativeFrom="margin">
                  <wp:align>right</wp:align>
                </wp:positionH>
                <wp:positionV relativeFrom="paragraph">
                  <wp:posOffset>111125</wp:posOffset>
                </wp:positionV>
                <wp:extent cx="1371600" cy="800100"/>
                <wp:effectExtent l="247650" t="266700" r="19050" b="19050"/>
                <wp:wrapNone/>
                <wp:docPr id="7" name="吹き出し: 折線 7"/>
                <wp:cNvGraphicFramePr/>
                <a:graphic xmlns:a="http://schemas.openxmlformats.org/drawingml/2006/main">
                  <a:graphicData uri="http://schemas.microsoft.com/office/word/2010/wordprocessingShape">
                    <wps:wsp>
                      <wps:cNvSpPr/>
                      <wps:spPr>
                        <a:xfrm>
                          <a:off x="5267325" y="5181600"/>
                          <a:ext cx="1371600" cy="800100"/>
                        </a:xfrm>
                        <a:prstGeom prst="borderCallout2">
                          <a:avLst>
                            <a:gd name="adj1" fmla="val 54920"/>
                            <a:gd name="adj2" fmla="val 0"/>
                            <a:gd name="adj3" fmla="val 54920"/>
                            <a:gd name="adj4" fmla="val -5417"/>
                            <a:gd name="adj5" fmla="val -34021"/>
                            <a:gd name="adj6" fmla="val -17867"/>
                          </a:avLst>
                        </a:prstGeom>
                        <a:noFill/>
                        <a:ln w="12700" cap="flat" cmpd="sng" algn="ctr">
                          <a:solidFill>
                            <a:sysClr val="windowText" lastClr="000000"/>
                          </a:solidFill>
                          <a:prstDash val="solid"/>
                          <a:miter lim="800000"/>
                        </a:ln>
                        <a:effectLst/>
                      </wps:spPr>
                      <wps:txbx>
                        <w:txbxContent>
                          <w:p w14:paraId="0E6729CC" w14:textId="6C6603E0" w:rsidR="00B1401B" w:rsidRPr="00C86A3B" w:rsidRDefault="00B1401B" w:rsidP="00B1401B">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「樹種別の造林本数欄の記載方法について」による記載又は資料の添付となっているか。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1EBD" id="吹き出し: 折線 7" o:spid="_x0000_s1031" type="#_x0000_t48" style="position:absolute;left:0;text-align:left;margin-left:56.8pt;margin-top:8.75pt;width:108pt;height:6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" adj="-3859,-7349,-1170,11863,0,11863" filled="f" strokecolor="windowText" strokeweight="1pt">
                <v:textbox>
                  <w:txbxContent>
                    <w:p w14:paraId="0E6729CC" w14:textId="6C6603E0" w:rsidR="00B1401B" w:rsidRPr="00C86A3B" w:rsidRDefault="00B1401B" w:rsidP="00B1401B">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「樹種別の造林本数欄の記載方法について」による記載又は資料の添付となっているか。</w:t>
                      </w:r>
                    </w:p>
                  </w:txbxContent>
                </v:textbox>
                <w10:wrap anchorx="margin"/>
              </v:shape>
            </w:pict>
          </mc:Fallback>
        </mc:AlternateContent>
      </w:r>
      <w:r w:rsidR="003A489F" w:rsidRPr="007521BE">
        <w:rPr>
          <w:rFonts w:hAnsi="ＭＳ 明朝" w:cs="ＭＳ 明朝"/>
          <w:sz w:val="21"/>
          <w:szCs w:val="20"/>
        </w:rPr>
        <w:t xml:space="preserve">　</w:t>
      </w:r>
    </w:p>
    <w:p w14:paraId="2F7EA542" w14:textId="3D3CA68A" w:rsidR="003A489F" w:rsidRPr="007521BE" w:rsidRDefault="00B1401B" w:rsidP="003A489F">
      <w:pPr>
        <w:overflowPunct w:val="0"/>
        <w:autoSpaceDE/>
        <w:autoSpaceDN/>
        <w:snapToGrid w:val="0"/>
        <w:ind w:firstLineChars="100" w:firstLine="214"/>
        <w:textAlignment w:val="baseline"/>
        <w:rPr>
          <w:rFonts w:hAnsi="ＭＳ 明朝" w:cs="ＭＳ 明朝"/>
          <w:sz w:val="21"/>
          <w:szCs w:val="20"/>
        </w:rPr>
      </w:pPr>
      <w:r>
        <w:rPr>
          <w:rFonts w:hAnsi="ＭＳ 明朝" w:cs="ＭＳ 明朝"/>
          <w:noProof/>
          <w:sz w:val="21"/>
          <w:szCs w:val="20"/>
        </w:rPr>
        <mc:AlternateContent>
          <mc:Choice Requires="wps">
            <w:drawing>
              <wp:anchor distT="0" distB="0" distL="114300" distR="114300" simplePos="0" relativeHeight="251673600" behindDoc="0" locked="0" layoutInCell="1" allowOverlap="1" wp14:anchorId="49159D40" wp14:editId="4D379658">
                <wp:simplePos x="0" y="0"/>
                <wp:positionH relativeFrom="margin">
                  <wp:posOffset>785495</wp:posOffset>
                </wp:positionH>
                <wp:positionV relativeFrom="paragraph">
                  <wp:posOffset>480695</wp:posOffset>
                </wp:positionV>
                <wp:extent cx="3505200" cy="457200"/>
                <wp:effectExtent l="190500" t="0" r="19050" b="19050"/>
                <wp:wrapNone/>
                <wp:docPr id="8" name="吹き出し: 折線 8"/>
                <wp:cNvGraphicFramePr/>
                <a:graphic xmlns:a="http://schemas.openxmlformats.org/drawingml/2006/main">
                  <a:graphicData uri="http://schemas.microsoft.com/office/word/2010/wordprocessingShape">
                    <wps:wsp>
                      <wps:cNvSpPr/>
                      <wps:spPr>
                        <a:xfrm>
                          <a:off x="0" y="0"/>
                          <a:ext cx="3505200" cy="457200"/>
                        </a:xfrm>
                        <a:prstGeom prst="borderCallout2">
                          <a:avLst>
                            <a:gd name="adj1" fmla="val 54920"/>
                            <a:gd name="adj2" fmla="val 0"/>
                            <a:gd name="adj3" fmla="val 54920"/>
                            <a:gd name="adj4" fmla="val -5417"/>
                            <a:gd name="adj5" fmla="val 3817"/>
                            <a:gd name="adj6" fmla="val -5416"/>
                          </a:avLst>
                        </a:prstGeom>
                        <a:noFill/>
                        <a:ln w="12700" cap="flat" cmpd="sng" algn="ctr">
                          <a:solidFill>
                            <a:sysClr val="windowText" lastClr="000000"/>
                          </a:solidFill>
                          <a:prstDash val="solid"/>
                          <a:miter lim="800000"/>
                        </a:ln>
                        <a:effectLst/>
                      </wps:spPr>
                      <wps:txbx>
                        <w:txbxContent>
                          <w:p w14:paraId="2C2EA0ED" w14:textId="39695600" w:rsidR="00B1401B" w:rsidRPr="00C86A3B" w:rsidRDefault="00B1401B" w:rsidP="00B1401B">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相続等により</w:t>
                            </w:r>
                            <w:r w:rsidR="00A745C2">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届出とは異なる森林所有者が提出する場合、当該相続等に係る情報が記載されているか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59D40" id="吹き出し: 折線 8" o:spid="_x0000_s1032" type="#_x0000_t48" style="position:absolute;left:0;text-align:left;margin-left:61.85pt;margin-top:37.85pt;width:276pt;height: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" adj="-1170,824,-1170,11863,0,11863" filled="f" strokecolor="windowText" strokeweight="1pt">
                <v:textbox>
                  <w:txbxContent>
                    <w:p w14:paraId="2C2EA0ED" w14:textId="39695600" w:rsidR="00B1401B" w:rsidRPr="00C86A3B" w:rsidRDefault="00B1401B" w:rsidP="00B1401B">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相続等により</w:t>
                      </w:r>
                      <w:r w:rsidR="00A745C2">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届出とは異なる森林所有者が提出する場合、当該相続等に係る情報が記載されているか</w:t>
                      </w:r>
                    </w:p>
                  </w:txbxContent>
                </v:textbox>
                <w10:wrap anchorx="margin"/>
              </v:shape>
            </w:pict>
          </mc:Fallback>
        </mc:AlternateContent>
      </w:r>
      <w:r>
        <w:rPr>
          <w:rFonts w:hAnsi="ＭＳ 明朝" w:cs="ＭＳ 明朝"/>
          <w:noProof/>
          <w:sz w:val="21"/>
          <w:szCs w:val="20"/>
        </w:rPr>
        <mc:AlternateContent>
          <mc:Choice Requires="wps">
            <w:drawing>
              <wp:anchor distT="0" distB="0" distL="114300" distR="114300" simplePos="0" relativeHeight="251667456" behindDoc="0" locked="0" layoutInCell="1" allowOverlap="1" wp14:anchorId="4136E65A" wp14:editId="32683A6C">
                <wp:simplePos x="0" y="0"/>
                <wp:positionH relativeFrom="margin">
                  <wp:posOffset>947420</wp:posOffset>
                </wp:positionH>
                <wp:positionV relativeFrom="paragraph">
                  <wp:posOffset>90170</wp:posOffset>
                </wp:positionV>
                <wp:extent cx="2428875" cy="352425"/>
                <wp:effectExtent l="133350" t="857250" r="28575" b="28575"/>
                <wp:wrapNone/>
                <wp:docPr id="3" name="吹き出し: 折線 3"/>
                <wp:cNvGraphicFramePr/>
                <a:graphic xmlns:a="http://schemas.openxmlformats.org/drawingml/2006/main">
                  <a:graphicData uri="http://schemas.microsoft.com/office/word/2010/wordprocessingShape">
                    <wps:wsp>
                      <wps:cNvSpPr/>
                      <wps:spPr>
                        <a:xfrm>
                          <a:off x="0" y="0"/>
                          <a:ext cx="2428875" cy="352425"/>
                        </a:xfrm>
                        <a:prstGeom prst="borderCallout2">
                          <a:avLst>
                            <a:gd name="adj1" fmla="val 54920"/>
                            <a:gd name="adj2" fmla="val 0"/>
                            <a:gd name="adj3" fmla="val 54920"/>
                            <a:gd name="adj4" fmla="val -5417"/>
                            <a:gd name="adj5" fmla="val -234021"/>
                            <a:gd name="adj6" fmla="val 7133"/>
                          </a:avLst>
                        </a:prstGeom>
                        <a:noFill/>
                        <a:ln w="12700" cap="flat" cmpd="sng" algn="ctr">
                          <a:solidFill>
                            <a:sysClr val="windowText" lastClr="000000"/>
                          </a:solidFill>
                          <a:prstDash val="solid"/>
                          <a:miter lim="800000"/>
                        </a:ln>
                        <a:effectLst/>
                      </wps:spPr>
                      <wps:txbx>
                        <w:txbxContent>
                          <w:p w14:paraId="73CCB469" w14:textId="0D1FAEB0" w:rsidR="00806436" w:rsidRPr="00C86A3B" w:rsidRDefault="00806436" w:rsidP="00806436">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A3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届出</w:t>
                            </w: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に記載した</w:t>
                            </w:r>
                            <w:r w:rsidR="00B1401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方法となっ</w:t>
                            </w: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6E65A" id="吹き出し: 折線 3" o:spid="_x0000_s1033" type="#_x0000_t48" style="position:absolute;left:0;text-align:left;margin-left:74.6pt;margin-top:7.1pt;width:191.25pt;height:2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" adj="1541,-50549,-1170,11863,0,11863" filled="f" strokecolor="windowText" strokeweight="1pt">
                <v:textbox>
                  <w:txbxContent>
                    <w:p w14:paraId="73CCB469" w14:textId="0D1FAEB0" w:rsidR="00806436" w:rsidRPr="00C86A3B" w:rsidRDefault="00806436" w:rsidP="00806436">
                      <w:pPr>
                        <w:spacing w:line="0" w:lineRule="atLeast"/>
                        <w:jc w:val="left"/>
                        <w:rPr>
                          <w:rFonts w:ascii="ＭＳ ゴシック" w:eastAsia="ＭＳ ゴシック" w:hAnsi="ＭＳ ゴシック"/>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A3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届出</w:t>
                      </w: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に記載した</w:t>
                      </w:r>
                      <w:r w:rsidR="00B1401B">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方法となっ</w:t>
                      </w:r>
                      <w:r>
                        <w:rPr>
                          <w:rFonts w:ascii="ＭＳ ゴシック" w:eastAsia="ＭＳ ゴシック" w:hAnsi="ＭＳ ゴシック" w:hint="eastAsia"/>
                          <w:b/>
                          <w:color w:val="000000" w:themeColor="text1"/>
                          <w:sz w:val="1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ているか？</w:t>
                      </w:r>
                    </w:p>
                  </w:txbxContent>
                </v:textbox>
                <o:callout v:ext="edit" minusx="t"/>
                <w10:wrap anchorx="margin"/>
              </v:shape>
            </w:pict>
          </mc:Fallback>
        </mc:AlternateContent>
      </w:r>
      <w:r w:rsidR="003A489F" w:rsidRPr="007521BE">
        <w:rPr>
          <w:rFonts w:hAnsi="ＭＳ 明朝" w:cs="ＭＳ 明朝"/>
          <w:sz w:val="21"/>
          <w:szCs w:val="20"/>
        </w:rPr>
        <w:t>３　備考</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B1401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56593C71"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26F0D1A2"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58E84E53"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0B5F0BC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10A70201"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0BF5B646"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2FC5403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688F8509" w:rsidR="003A489F"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64EF86A7" w14:textId="540DB372" w:rsidR="00A745C2" w:rsidRDefault="00A745C2" w:rsidP="003A489F">
      <w:pPr>
        <w:overflowPunct w:val="0"/>
        <w:autoSpaceDE/>
        <w:autoSpaceDN/>
        <w:snapToGrid w:val="0"/>
        <w:ind w:left="423" w:hanging="212"/>
        <w:textAlignment w:val="baseline"/>
        <w:rPr>
          <w:rFonts w:hAnsi="ＭＳ 明朝" w:cs="ＭＳ 明朝"/>
          <w:sz w:val="21"/>
          <w:szCs w:val="20"/>
        </w:rPr>
      </w:pPr>
    </w:p>
    <w:p w14:paraId="2CAA0324" w14:textId="1147570B" w:rsidR="00A745C2" w:rsidRDefault="00A745C2" w:rsidP="003A489F">
      <w:pPr>
        <w:overflowPunct w:val="0"/>
        <w:autoSpaceDE/>
        <w:autoSpaceDN/>
        <w:snapToGrid w:val="0"/>
        <w:ind w:left="423" w:hanging="212"/>
        <w:textAlignment w:val="baseline"/>
        <w:rPr>
          <w:rFonts w:hAnsi="ＭＳ 明朝" w:cs="ＭＳ 明朝"/>
          <w:sz w:val="21"/>
          <w:szCs w:val="20"/>
        </w:rPr>
      </w:pPr>
    </w:p>
    <w:p w14:paraId="78E3081A" w14:textId="38BAB5BF" w:rsidR="00A745C2" w:rsidRDefault="00A745C2" w:rsidP="003A489F">
      <w:pPr>
        <w:overflowPunct w:val="0"/>
        <w:autoSpaceDE/>
        <w:autoSpaceDN/>
        <w:snapToGrid w:val="0"/>
        <w:ind w:left="423" w:hanging="212"/>
        <w:textAlignment w:val="baseline"/>
        <w:rPr>
          <w:rFonts w:hAnsi="ＭＳ 明朝" w:cs="ＭＳ 明朝"/>
          <w:sz w:val="21"/>
          <w:szCs w:val="20"/>
        </w:rPr>
      </w:pPr>
    </w:p>
    <w:p w14:paraId="6DDB343B" w14:textId="0D6F9F17" w:rsidR="00A745C2" w:rsidRDefault="00A745C2" w:rsidP="003A489F">
      <w:pPr>
        <w:overflowPunct w:val="0"/>
        <w:autoSpaceDE/>
        <w:autoSpaceDN/>
        <w:snapToGrid w:val="0"/>
        <w:ind w:left="423" w:hanging="212"/>
        <w:textAlignment w:val="baseline"/>
        <w:rPr>
          <w:rFonts w:hAnsi="ＭＳ 明朝" w:cs="ＭＳ 明朝"/>
          <w:sz w:val="21"/>
          <w:szCs w:val="20"/>
        </w:rPr>
      </w:pPr>
    </w:p>
    <w:p w14:paraId="0E36FF50" w14:textId="41E3AEA3" w:rsidR="00A745C2" w:rsidRPr="007521BE" w:rsidRDefault="00A745C2" w:rsidP="003A489F">
      <w:pPr>
        <w:overflowPunct w:val="0"/>
        <w:autoSpaceDE/>
        <w:autoSpaceDN/>
        <w:snapToGrid w:val="0"/>
        <w:ind w:left="423" w:hanging="212"/>
        <w:textAlignment w:val="baseline"/>
        <w:rPr>
          <w:rFonts w:hAnsi="ＭＳ 明朝" w:cs="ＭＳ 明朝"/>
          <w:sz w:val="21"/>
          <w:szCs w:val="20"/>
        </w:rPr>
      </w:pPr>
      <w:r w:rsidRPr="00A745C2">
        <w:rPr>
          <w:rFonts w:hAnsi="ＭＳ 明朝" w:cs="ＭＳ 明朝"/>
          <w:noProof/>
          <w:sz w:val="21"/>
          <w:szCs w:val="20"/>
        </w:rPr>
        <w:lastRenderedPageBreak/>
        <mc:AlternateContent>
          <mc:Choice Requires="wps">
            <w:drawing>
              <wp:anchor distT="45720" distB="45720" distL="114300" distR="114300" simplePos="0" relativeHeight="251675648" behindDoc="0" locked="0" layoutInCell="1" allowOverlap="1" wp14:anchorId="56AF6A3F" wp14:editId="7DB608B2">
                <wp:simplePos x="0" y="0"/>
                <wp:positionH relativeFrom="margin">
                  <wp:align>right</wp:align>
                </wp:positionH>
                <wp:positionV relativeFrom="paragraph">
                  <wp:posOffset>185420</wp:posOffset>
                </wp:positionV>
                <wp:extent cx="5734050" cy="1404620"/>
                <wp:effectExtent l="0" t="0" r="1905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562C57E0" w14:textId="77777777" w:rsidR="0000589F" w:rsidRDefault="0000589F" w:rsidP="0000589F">
                            <w:pPr>
                              <w:spacing w:line="0" w:lineRule="atLeast"/>
                              <w:jc w:val="center"/>
                              <w:rPr>
                                <w:sz w:val="21"/>
                                <w:szCs w:val="21"/>
                              </w:rPr>
                            </w:pPr>
                          </w:p>
                          <w:p w14:paraId="63BFACD4" w14:textId="6BB9E8FE" w:rsidR="00A745C2" w:rsidRPr="00A745C2" w:rsidRDefault="00A745C2" w:rsidP="0000589F">
                            <w:pPr>
                              <w:spacing w:line="0" w:lineRule="atLeast"/>
                              <w:jc w:val="center"/>
                              <w:rPr>
                                <w:sz w:val="21"/>
                                <w:szCs w:val="21"/>
                              </w:rPr>
                            </w:pPr>
                            <w:r w:rsidRPr="00A745C2">
                              <w:rPr>
                                <w:rFonts w:hint="eastAsia"/>
                                <w:sz w:val="21"/>
                                <w:szCs w:val="21"/>
                              </w:rPr>
                              <w:t>樹種別の造林本数欄の記載方法について</w:t>
                            </w:r>
                          </w:p>
                          <w:p w14:paraId="7F1535B2" w14:textId="77777777" w:rsidR="0000589F" w:rsidRDefault="0000589F" w:rsidP="00A745C2">
                            <w:pPr>
                              <w:spacing w:line="0" w:lineRule="atLeast"/>
                              <w:rPr>
                                <w:sz w:val="21"/>
                                <w:szCs w:val="21"/>
                              </w:rPr>
                            </w:pPr>
                          </w:p>
                          <w:p w14:paraId="633FA971" w14:textId="0EDE3EA0" w:rsidR="00A745C2" w:rsidRDefault="00A745C2" w:rsidP="00A745C2">
                            <w:pPr>
                              <w:spacing w:line="0" w:lineRule="atLeast"/>
                              <w:rPr>
                                <w:sz w:val="21"/>
                                <w:szCs w:val="21"/>
                              </w:rPr>
                            </w:pPr>
                            <w:r w:rsidRPr="00A745C2">
                              <w:rPr>
                                <w:rFonts w:hint="eastAsia"/>
                                <w:sz w:val="21"/>
                                <w:szCs w:val="21"/>
                              </w:rPr>
                              <w:t>・原則として、都道府県毎の天然更新完了基準に定められた更新調査（標準地調査）の結果を元に造林本数欄に更新本数を記載する。</w:t>
                            </w:r>
                          </w:p>
                          <w:p w14:paraId="6DAD7B4D" w14:textId="3109A9D4" w:rsidR="00A745C2" w:rsidRDefault="00A745C2" w:rsidP="00A745C2">
                            <w:pPr>
                              <w:spacing w:line="0" w:lineRule="atLeast"/>
                              <w:rPr>
                                <w:sz w:val="21"/>
                                <w:szCs w:val="21"/>
                              </w:rPr>
                            </w:pPr>
                            <w:r>
                              <w:rPr>
                                <w:rFonts w:hint="eastAsia"/>
                                <w:sz w:val="21"/>
                                <w:szCs w:val="21"/>
                              </w:rPr>
                              <w:t>・ただし、調査せずとも天然更新完了基準を明らかに満たしていると判断できる場合（例えば、小面積の伐採等）には、造林地の写真その他の更新状況のわかる資料を添付することにより、「別添のとおり」と記載することができる。</w:t>
                            </w:r>
                          </w:p>
                          <w:p w14:paraId="5AC4F7DD" w14:textId="5165CEEC" w:rsidR="00A745C2" w:rsidRDefault="00A745C2" w:rsidP="00A745C2">
                            <w:pPr>
                              <w:spacing w:line="0" w:lineRule="atLeast"/>
                              <w:rPr>
                                <w:sz w:val="21"/>
                                <w:szCs w:val="21"/>
                              </w:rPr>
                            </w:pPr>
                          </w:p>
                          <w:p w14:paraId="49C01451" w14:textId="5E98E42B" w:rsidR="00A745C2" w:rsidRDefault="00A745C2" w:rsidP="00A745C2">
                            <w:pPr>
                              <w:spacing w:line="0" w:lineRule="atLeast"/>
                              <w:rPr>
                                <w:sz w:val="21"/>
                                <w:szCs w:val="21"/>
                              </w:rPr>
                            </w:pPr>
                            <w:r>
                              <w:rPr>
                                <w:rFonts w:hint="eastAsia"/>
                                <w:sz w:val="21"/>
                                <w:szCs w:val="21"/>
                              </w:rPr>
                              <w:t>※</w:t>
                            </w:r>
                            <w:r w:rsidR="0000589F">
                              <w:rPr>
                                <w:rFonts w:hint="eastAsia"/>
                                <w:sz w:val="21"/>
                                <w:szCs w:val="21"/>
                              </w:rPr>
                              <w:t>更新樹種の稚樹の生存、生長を阻害するササ、低木、シダ類、キイチゴ類、高茎草本等の競合植物の草丈を超える更新樹種の稚樹が多数成立するなど、明らかに更新の判断基準を満たしている場合には、写真や目視によりチェックリストなど更新状況のわかる資料を添付すること。</w:t>
                            </w:r>
                          </w:p>
                          <w:p w14:paraId="2A7636C4" w14:textId="141FBB52" w:rsidR="0000589F" w:rsidRDefault="0000589F" w:rsidP="00A745C2">
                            <w:pPr>
                              <w:spacing w:line="0" w:lineRule="atLeast"/>
                              <w:rPr>
                                <w:sz w:val="21"/>
                                <w:szCs w:val="21"/>
                              </w:rPr>
                            </w:pPr>
                          </w:p>
                          <w:p w14:paraId="20620285" w14:textId="2AB85A02" w:rsidR="0000589F" w:rsidRDefault="0000589F" w:rsidP="00A745C2">
                            <w:pPr>
                              <w:spacing w:line="0" w:lineRule="atLeast"/>
                              <w:rPr>
                                <w:sz w:val="21"/>
                                <w:szCs w:val="21"/>
                              </w:rPr>
                            </w:pPr>
                            <w:r>
                              <w:rPr>
                                <w:rFonts w:hint="eastAsia"/>
                                <w:sz w:val="21"/>
                                <w:szCs w:val="21"/>
                              </w:rPr>
                              <w:t>（資料の例）</w:t>
                            </w:r>
                          </w:p>
                          <w:p w14:paraId="227A1499" w14:textId="0DD79524" w:rsidR="00486317" w:rsidRDefault="0000589F" w:rsidP="00A745C2">
                            <w:pPr>
                              <w:spacing w:line="0" w:lineRule="atLeast"/>
                              <w:rPr>
                                <w:sz w:val="21"/>
                                <w:szCs w:val="21"/>
                              </w:rPr>
                            </w:pPr>
                            <w:r>
                              <w:rPr>
                                <w:rFonts w:hint="eastAsia"/>
                                <w:sz w:val="21"/>
                                <w:szCs w:val="21"/>
                              </w:rPr>
                              <w:t>・写真の場合：造林地の全体の遠景写真、更新樹種の生育状況（高さや成立本数）がわかる</w:t>
                            </w:r>
                            <w:r w:rsidR="00486317">
                              <w:rPr>
                                <w:rFonts w:hint="eastAsia"/>
                                <w:sz w:val="21"/>
                                <w:szCs w:val="21"/>
                              </w:rPr>
                              <w:t>近景写真（代表的な更新樹種がわかる近接写真を含む。ｈa当たり</w:t>
                            </w:r>
                            <w:r w:rsidR="00486317" w:rsidRPr="00C54359">
                              <w:rPr>
                                <w:rFonts w:ascii="ＭＳ ゴシック" w:eastAsia="ＭＳ ゴシック" w:hAnsi="ＭＳ ゴシック" w:hint="eastAsia"/>
                                <w:b/>
                                <w:sz w:val="21"/>
                                <w:szCs w:val="21"/>
                                <w:u w:val="double"/>
                              </w:rPr>
                              <w:t>５</w:t>
                            </w:r>
                            <w:r w:rsidR="00486317">
                              <w:rPr>
                                <w:rFonts w:hint="eastAsia"/>
                                <w:sz w:val="21"/>
                                <w:szCs w:val="21"/>
                              </w:rPr>
                              <w:t>箇所）</w:t>
                            </w:r>
                          </w:p>
                          <w:p w14:paraId="22812D45" w14:textId="50B26377" w:rsidR="00486317" w:rsidRDefault="00486317" w:rsidP="00A745C2">
                            <w:pPr>
                              <w:spacing w:line="0" w:lineRule="atLeast"/>
                              <w:rPr>
                                <w:sz w:val="21"/>
                                <w:szCs w:val="21"/>
                              </w:rPr>
                            </w:pPr>
                          </w:p>
                          <w:p w14:paraId="669EBD4C" w14:textId="2B0354C5" w:rsidR="00486317" w:rsidRDefault="00486317" w:rsidP="00A745C2">
                            <w:pPr>
                              <w:spacing w:line="0" w:lineRule="atLeast"/>
                              <w:rPr>
                                <w:sz w:val="21"/>
                                <w:szCs w:val="21"/>
                              </w:rPr>
                            </w:pPr>
                            <w:r>
                              <w:rPr>
                                <w:rFonts w:hint="eastAsia"/>
                                <w:sz w:val="21"/>
                                <w:szCs w:val="21"/>
                              </w:rPr>
                              <w:t>・チェックリストの場合：以下のチェック項目を目視により確認。</w:t>
                            </w:r>
                          </w:p>
                          <w:p w14:paraId="39D7DB64" w14:textId="32BCE277" w:rsidR="00486317" w:rsidRDefault="007E097B" w:rsidP="007E097B">
                            <w:pPr>
                              <w:pStyle w:val="af3"/>
                              <w:spacing w:line="0" w:lineRule="atLeast"/>
                              <w:ind w:leftChars="0" w:left="284"/>
                              <w:rPr>
                                <w:sz w:val="21"/>
                                <w:szCs w:val="21"/>
                              </w:rPr>
                            </w:pPr>
                            <w:bookmarkStart w:id="1" w:name="_Hlk124083434"/>
                            <w:r>
                              <w:rPr>
                                <w:rFonts w:hint="eastAsia"/>
                                <w:sz w:val="21"/>
                                <w:szCs w:val="21"/>
                              </w:rPr>
                              <w:t>☑</w:t>
                            </w:r>
                            <w:bookmarkEnd w:id="1"/>
                            <w:r>
                              <w:rPr>
                                <w:rFonts w:hint="eastAsia"/>
                                <w:sz w:val="21"/>
                                <w:szCs w:val="21"/>
                              </w:rPr>
                              <w:t xml:space="preserve"> </w:t>
                            </w:r>
                            <w:r w:rsidR="00486317">
                              <w:rPr>
                                <w:rFonts w:hint="eastAsia"/>
                                <w:sz w:val="21"/>
                                <w:szCs w:val="21"/>
                              </w:rPr>
                              <w:t>更新樹種の稚樹の樹高が周囲の競合植物の草丈を十分に上回っている。</w:t>
                            </w:r>
                          </w:p>
                          <w:p w14:paraId="73780F8D" w14:textId="6343E005" w:rsidR="00486317" w:rsidRPr="007E097B" w:rsidRDefault="007E097B" w:rsidP="007E097B">
                            <w:pPr>
                              <w:spacing w:line="0" w:lineRule="atLeast"/>
                              <w:ind w:left="284"/>
                              <w:rPr>
                                <w:sz w:val="21"/>
                                <w:szCs w:val="21"/>
                              </w:rPr>
                            </w:pPr>
                            <w:r>
                              <w:rPr>
                                <w:rFonts w:hint="eastAsia"/>
                                <w:sz w:val="21"/>
                                <w:szCs w:val="21"/>
                              </w:rPr>
                              <w:t xml:space="preserve">☑ </w:t>
                            </w:r>
                            <w:r w:rsidR="00486317" w:rsidRPr="007E097B">
                              <w:rPr>
                                <w:rFonts w:hint="eastAsia"/>
                                <w:sz w:val="21"/>
                                <w:szCs w:val="21"/>
                              </w:rPr>
                              <w:t>更新樹種の稚樹の本数が半径</w:t>
                            </w:r>
                            <w:r w:rsidR="00486317" w:rsidRPr="00C54359">
                              <w:rPr>
                                <w:rFonts w:hint="eastAsia"/>
                                <w:sz w:val="21"/>
                                <w:szCs w:val="21"/>
                                <w:u w:val="double"/>
                              </w:rPr>
                              <w:t xml:space="preserve">　</w:t>
                            </w:r>
                            <w:r w:rsidR="00C54359" w:rsidRPr="00C54359">
                              <w:rPr>
                                <w:rFonts w:hint="eastAsia"/>
                                <w:sz w:val="21"/>
                                <w:szCs w:val="21"/>
                                <w:u w:val="double"/>
                              </w:rPr>
                              <w:t xml:space="preserve">　</w:t>
                            </w:r>
                            <w:r w:rsidR="00486317" w:rsidRPr="007E097B">
                              <w:rPr>
                                <w:rFonts w:hint="eastAsia"/>
                                <w:sz w:val="21"/>
                                <w:szCs w:val="21"/>
                              </w:rPr>
                              <w:t>ｍの円内に</w:t>
                            </w:r>
                            <w:r w:rsidR="00486317" w:rsidRPr="00C54359">
                              <w:rPr>
                                <w:rFonts w:hint="eastAsia"/>
                                <w:sz w:val="21"/>
                                <w:szCs w:val="21"/>
                                <w:u w:val="double"/>
                              </w:rPr>
                              <w:t xml:space="preserve">　</w:t>
                            </w:r>
                            <w:r w:rsidR="00C54359" w:rsidRPr="00C54359">
                              <w:rPr>
                                <w:rFonts w:hint="eastAsia"/>
                                <w:sz w:val="21"/>
                                <w:szCs w:val="21"/>
                                <w:u w:val="double"/>
                              </w:rPr>
                              <w:t xml:space="preserve">　</w:t>
                            </w:r>
                            <w:r w:rsidR="00486317" w:rsidRPr="007E097B">
                              <w:rPr>
                                <w:rFonts w:hint="eastAsia"/>
                                <w:sz w:val="21"/>
                                <w:szCs w:val="21"/>
                              </w:rPr>
                              <w:t>本以上生育している。</w:t>
                            </w:r>
                          </w:p>
                          <w:p w14:paraId="03F1D118" w14:textId="52769860" w:rsidR="00486317" w:rsidRPr="007E097B" w:rsidRDefault="007E097B" w:rsidP="007E097B">
                            <w:pPr>
                              <w:spacing w:line="0" w:lineRule="atLeast"/>
                              <w:ind w:leftChars="49" w:left="139" w:firstLineChars="67" w:firstLine="143"/>
                              <w:rPr>
                                <w:sz w:val="21"/>
                                <w:szCs w:val="21"/>
                              </w:rPr>
                            </w:pPr>
                            <w:r>
                              <w:rPr>
                                <w:rFonts w:hint="eastAsia"/>
                                <w:sz w:val="21"/>
                                <w:szCs w:val="21"/>
                              </w:rPr>
                              <w:t xml:space="preserve">☑ </w:t>
                            </w:r>
                            <w:r w:rsidR="00486317" w:rsidRPr="007E097B">
                              <w:rPr>
                                <w:rFonts w:hint="eastAsia"/>
                                <w:sz w:val="21"/>
                                <w:szCs w:val="21"/>
                              </w:rPr>
                              <w:t>伐採跡地が全体的に更新されている。</w:t>
                            </w:r>
                          </w:p>
                          <w:p w14:paraId="3F147EBB" w14:textId="77777777" w:rsidR="00486317" w:rsidRPr="00A745C2" w:rsidRDefault="00486317" w:rsidP="007E097B">
                            <w:pPr>
                              <w:spacing w:line="0" w:lineRule="atLeast"/>
                              <w:ind w:left="284"/>
                              <w:rPr>
                                <w:sz w:val="21"/>
                                <w:szCs w:val="21"/>
                              </w:rPr>
                            </w:pPr>
                          </w:p>
                          <w:p w14:paraId="316178A2" w14:textId="77777777" w:rsidR="00A745C2" w:rsidRPr="00A745C2" w:rsidRDefault="00A745C2" w:rsidP="00A745C2">
                            <w:pPr>
                              <w:spacing w:line="0" w:lineRule="atLeast"/>
                              <w:rPr>
                                <w:sz w:val="21"/>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F6A3F" id="_x0000_t202" coordsize="21600,21600" o:spt="202" path="m,l,21600r21600,l21600,xe">
                <v:stroke joinstyle="miter"/>
                <v:path gradientshapeok="t" o:connecttype="rect"/>
              </v:shapetype>
              <v:shape id="テキスト ボックス 2" o:spid="_x0000_s1034" type="#_x0000_t202" style="position:absolute;left:0;text-align:left;margin-left:400.3pt;margin-top:14.6pt;width:451.5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">
                <v:textbox style="mso-fit-shape-to-text:t">
                  <w:txbxContent>
                    <w:p w14:paraId="562C57E0" w14:textId="77777777" w:rsidR="0000589F" w:rsidRDefault="0000589F" w:rsidP="0000589F">
                      <w:pPr>
                        <w:spacing w:line="0" w:lineRule="atLeast"/>
                        <w:jc w:val="center"/>
                        <w:rPr>
                          <w:sz w:val="21"/>
                          <w:szCs w:val="21"/>
                        </w:rPr>
                      </w:pPr>
                    </w:p>
                    <w:p w14:paraId="63BFACD4" w14:textId="6BB9E8FE" w:rsidR="00A745C2" w:rsidRPr="00A745C2" w:rsidRDefault="00A745C2" w:rsidP="0000589F">
                      <w:pPr>
                        <w:spacing w:line="0" w:lineRule="atLeast"/>
                        <w:jc w:val="center"/>
                        <w:rPr>
                          <w:sz w:val="21"/>
                          <w:szCs w:val="21"/>
                        </w:rPr>
                      </w:pPr>
                      <w:r w:rsidRPr="00A745C2">
                        <w:rPr>
                          <w:rFonts w:hint="eastAsia"/>
                          <w:sz w:val="21"/>
                          <w:szCs w:val="21"/>
                        </w:rPr>
                        <w:t>樹種別の造林本数欄の記載方法について</w:t>
                      </w:r>
                    </w:p>
                    <w:p w14:paraId="7F1535B2" w14:textId="77777777" w:rsidR="0000589F" w:rsidRDefault="0000589F" w:rsidP="00A745C2">
                      <w:pPr>
                        <w:spacing w:line="0" w:lineRule="atLeast"/>
                        <w:rPr>
                          <w:sz w:val="21"/>
                          <w:szCs w:val="21"/>
                        </w:rPr>
                      </w:pPr>
                    </w:p>
                    <w:p w14:paraId="633FA971" w14:textId="0EDE3EA0" w:rsidR="00A745C2" w:rsidRDefault="00A745C2" w:rsidP="00A745C2">
                      <w:pPr>
                        <w:spacing w:line="0" w:lineRule="atLeast"/>
                        <w:rPr>
                          <w:sz w:val="21"/>
                          <w:szCs w:val="21"/>
                        </w:rPr>
                      </w:pPr>
                      <w:r w:rsidRPr="00A745C2">
                        <w:rPr>
                          <w:rFonts w:hint="eastAsia"/>
                          <w:sz w:val="21"/>
                          <w:szCs w:val="21"/>
                        </w:rPr>
                        <w:t>・原則として、都道府県毎の天然更新完了基準に定められた更新調査（標準地調査）の結果を元に造林本数欄に更新本数を記載する。</w:t>
                      </w:r>
                    </w:p>
                    <w:p w14:paraId="6DAD7B4D" w14:textId="3109A9D4" w:rsidR="00A745C2" w:rsidRDefault="00A745C2" w:rsidP="00A745C2">
                      <w:pPr>
                        <w:spacing w:line="0" w:lineRule="atLeast"/>
                        <w:rPr>
                          <w:sz w:val="21"/>
                          <w:szCs w:val="21"/>
                        </w:rPr>
                      </w:pPr>
                      <w:r>
                        <w:rPr>
                          <w:rFonts w:hint="eastAsia"/>
                          <w:sz w:val="21"/>
                          <w:szCs w:val="21"/>
                        </w:rPr>
                        <w:t>・ただし、調査せずとも天然更新完了基準を明らかに満たしていると判断できる場合（例えば、小面積の伐採等）には、造林地の写真その他の更新状況のわかる資料を添付することにより、「別添のとおり」と記載することができる。</w:t>
                      </w:r>
                    </w:p>
                    <w:p w14:paraId="5AC4F7DD" w14:textId="5165CEEC" w:rsidR="00A745C2" w:rsidRDefault="00A745C2" w:rsidP="00A745C2">
                      <w:pPr>
                        <w:spacing w:line="0" w:lineRule="atLeast"/>
                        <w:rPr>
                          <w:sz w:val="21"/>
                          <w:szCs w:val="21"/>
                        </w:rPr>
                      </w:pPr>
                    </w:p>
                    <w:p w14:paraId="49C01451" w14:textId="5E98E42B" w:rsidR="00A745C2" w:rsidRDefault="00A745C2" w:rsidP="00A745C2">
                      <w:pPr>
                        <w:spacing w:line="0" w:lineRule="atLeast"/>
                        <w:rPr>
                          <w:sz w:val="21"/>
                          <w:szCs w:val="21"/>
                        </w:rPr>
                      </w:pPr>
                      <w:r>
                        <w:rPr>
                          <w:rFonts w:hint="eastAsia"/>
                          <w:sz w:val="21"/>
                          <w:szCs w:val="21"/>
                        </w:rPr>
                        <w:t>※</w:t>
                      </w:r>
                      <w:r w:rsidR="0000589F">
                        <w:rPr>
                          <w:rFonts w:hint="eastAsia"/>
                          <w:sz w:val="21"/>
                          <w:szCs w:val="21"/>
                        </w:rPr>
                        <w:t>更新樹種の稚樹の生存、生長を阻害するササ、低木、シダ類、キイチゴ類、高茎草本等の競合植物の草丈を超える更新樹種の稚樹が多数成立するなど、明らかに更新の判断基準を満たしている場合には、写真や目視によりチェックリストなど更新状況のわかる資料を添付すること。</w:t>
                      </w:r>
                    </w:p>
                    <w:p w14:paraId="2A7636C4" w14:textId="141FBB52" w:rsidR="0000589F" w:rsidRDefault="0000589F" w:rsidP="00A745C2">
                      <w:pPr>
                        <w:spacing w:line="0" w:lineRule="atLeast"/>
                        <w:rPr>
                          <w:sz w:val="21"/>
                          <w:szCs w:val="21"/>
                        </w:rPr>
                      </w:pPr>
                    </w:p>
                    <w:p w14:paraId="20620285" w14:textId="2AB85A02" w:rsidR="0000589F" w:rsidRDefault="0000589F" w:rsidP="00A745C2">
                      <w:pPr>
                        <w:spacing w:line="0" w:lineRule="atLeast"/>
                        <w:rPr>
                          <w:sz w:val="21"/>
                          <w:szCs w:val="21"/>
                        </w:rPr>
                      </w:pPr>
                      <w:r>
                        <w:rPr>
                          <w:rFonts w:hint="eastAsia"/>
                          <w:sz w:val="21"/>
                          <w:szCs w:val="21"/>
                        </w:rPr>
                        <w:t>（資料の例）</w:t>
                      </w:r>
                    </w:p>
                    <w:p w14:paraId="227A1499" w14:textId="0DD79524" w:rsidR="00486317" w:rsidRDefault="0000589F" w:rsidP="00A745C2">
                      <w:pPr>
                        <w:spacing w:line="0" w:lineRule="atLeast"/>
                        <w:rPr>
                          <w:sz w:val="21"/>
                          <w:szCs w:val="21"/>
                        </w:rPr>
                      </w:pPr>
                      <w:r>
                        <w:rPr>
                          <w:rFonts w:hint="eastAsia"/>
                          <w:sz w:val="21"/>
                          <w:szCs w:val="21"/>
                        </w:rPr>
                        <w:t>・写真の場合：造林地の全体の遠景写真、更新樹種の生育状況（高さや成立本数）がわかる</w:t>
                      </w:r>
                      <w:r w:rsidR="00486317">
                        <w:rPr>
                          <w:rFonts w:hint="eastAsia"/>
                          <w:sz w:val="21"/>
                          <w:szCs w:val="21"/>
                        </w:rPr>
                        <w:t>近景写真（代表的な更新樹種がわかる近接写真を含む。ｈa当たり</w:t>
                      </w:r>
                      <w:r w:rsidR="00486317" w:rsidRPr="00C54359">
                        <w:rPr>
                          <w:rFonts w:ascii="ＭＳ ゴシック" w:eastAsia="ＭＳ ゴシック" w:hAnsi="ＭＳ ゴシック" w:hint="eastAsia"/>
                          <w:b/>
                          <w:sz w:val="21"/>
                          <w:szCs w:val="21"/>
                          <w:u w:val="double"/>
                        </w:rPr>
                        <w:t>５</w:t>
                      </w:r>
                      <w:r w:rsidR="00486317">
                        <w:rPr>
                          <w:rFonts w:hint="eastAsia"/>
                          <w:sz w:val="21"/>
                          <w:szCs w:val="21"/>
                        </w:rPr>
                        <w:t>箇所）</w:t>
                      </w:r>
                    </w:p>
                    <w:p w14:paraId="22812D45" w14:textId="50B26377" w:rsidR="00486317" w:rsidRDefault="00486317" w:rsidP="00A745C2">
                      <w:pPr>
                        <w:spacing w:line="0" w:lineRule="atLeast"/>
                        <w:rPr>
                          <w:sz w:val="21"/>
                          <w:szCs w:val="21"/>
                        </w:rPr>
                      </w:pPr>
                    </w:p>
                    <w:p w14:paraId="669EBD4C" w14:textId="2B0354C5" w:rsidR="00486317" w:rsidRDefault="00486317" w:rsidP="00A745C2">
                      <w:pPr>
                        <w:spacing w:line="0" w:lineRule="atLeast"/>
                        <w:rPr>
                          <w:sz w:val="21"/>
                          <w:szCs w:val="21"/>
                        </w:rPr>
                      </w:pPr>
                      <w:r>
                        <w:rPr>
                          <w:rFonts w:hint="eastAsia"/>
                          <w:sz w:val="21"/>
                          <w:szCs w:val="21"/>
                        </w:rPr>
                        <w:t>・チェックリストの場合：以下のチェック項目を目視により確認。</w:t>
                      </w:r>
                    </w:p>
                    <w:p w14:paraId="39D7DB64" w14:textId="32BCE277" w:rsidR="00486317" w:rsidRDefault="007E097B" w:rsidP="007E097B">
                      <w:pPr>
                        <w:pStyle w:val="af3"/>
                        <w:spacing w:line="0" w:lineRule="atLeast"/>
                        <w:ind w:leftChars="0" w:left="284"/>
                        <w:rPr>
                          <w:sz w:val="21"/>
                          <w:szCs w:val="21"/>
                        </w:rPr>
                      </w:pPr>
                      <w:bookmarkStart w:id="2" w:name="_Hlk124083434"/>
                      <w:r>
                        <w:rPr>
                          <w:rFonts w:hint="eastAsia"/>
                          <w:sz w:val="21"/>
                          <w:szCs w:val="21"/>
                        </w:rPr>
                        <w:t>☑</w:t>
                      </w:r>
                      <w:bookmarkEnd w:id="2"/>
                      <w:r>
                        <w:rPr>
                          <w:rFonts w:hint="eastAsia"/>
                          <w:sz w:val="21"/>
                          <w:szCs w:val="21"/>
                        </w:rPr>
                        <w:t xml:space="preserve"> </w:t>
                      </w:r>
                      <w:r w:rsidR="00486317">
                        <w:rPr>
                          <w:rFonts w:hint="eastAsia"/>
                          <w:sz w:val="21"/>
                          <w:szCs w:val="21"/>
                        </w:rPr>
                        <w:t>更新樹種の稚樹の樹高が周囲の競合植物の草丈を十分に上回っている。</w:t>
                      </w:r>
                    </w:p>
                    <w:p w14:paraId="73780F8D" w14:textId="6343E005" w:rsidR="00486317" w:rsidRPr="007E097B" w:rsidRDefault="007E097B" w:rsidP="007E097B">
                      <w:pPr>
                        <w:spacing w:line="0" w:lineRule="atLeast"/>
                        <w:ind w:left="284"/>
                        <w:rPr>
                          <w:sz w:val="21"/>
                          <w:szCs w:val="21"/>
                        </w:rPr>
                      </w:pPr>
                      <w:r>
                        <w:rPr>
                          <w:rFonts w:hint="eastAsia"/>
                          <w:sz w:val="21"/>
                          <w:szCs w:val="21"/>
                        </w:rPr>
                        <w:t xml:space="preserve">☑ </w:t>
                      </w:r>
                      <w:r w:rsidR="00486317" w:rsidRPr="007E097B">
                        <w:rPr>
                          <w:rFonts w:hint="eastAsia"/>
                          <w:sz w:val="21"/>
                          <w:szCs w:val="21"/>
                        </w:rPr>
                        <w:t>更新樹種の稚樹の本数が半径</w:t>
                      </w:r>
                      <w:r w:rsidR="00486317" w:rsidRPr="00C54359">
                        <w:rPr>
                          <w:rFonts w:hint="eastAsia"/>
                          <w:sz w:val="21"/>
                          <w:szCs w:val="21"/>
                          <w:u w:val="double"/>
                        </w:rPr>
                        <w:t xml:space="preserve">　</w:t>
                      </w:r>
                      <w:r w:rsidR="00C54359" w:rsidRPr="00C54359">
                        <w:rPr>
                          <w:rFonts w:hint="eastAsia"/>
                          <w:sz w:val="21"/>
                          <w:szCs w:val="21"/>
                          <w:u w:val="double"/>
                        </w:rPr>
                        <w:t xml:space="preserve">　</w:t>
                      </w:r>
                      <w:r w:rsidR="00486317" w:rsidRPr="007E097B">
                        <w:rPr>
                          <w:rFonts w:hint="eastAsia"/>
                          <w:sz w:val="21"/>
                          <w:szCs w:val="21"/>
                        </w:rPr>
                        <w:t>ｍの円内に</w:t>
                      </w:r>
                      <w:r w:rsidR="00486317" w:rsidRPr="00C54359">
                        <w:rPr>
                          <w:rFonts w:hint="eastAsia"/>
                          <w:sz w:val="21"/>
                          <w:szCs w:val="21"/>
                          <w:u w:val="double"/>
                        </w:rPr>
                        <w:t xml:space="preserve">　</w:t>
                      </w:r>
                      <w:r w:rsidR="00C54359" w:rsidRPr="00C54359">
                        <w:rPr>
                          <w:rFonts w:hint="eastAsia"/>
                          <w:sz w:val="21"/>
                          <w:szCs w:val="21"/>
                          <w:u w:val="double"/>
                        </w:rPr>
                        <w:t xml:space="preserve">　</w:t>
                      </w:r>
                      <w:r w:rsidR="00486317" w:rsidRPr="007E097B">
                        <w:rPr>
                          <w:rFonts w:hint="eastAsia"/>
                          <w:sz w:val="21"/>
                          <w:szCs w:val="21"/>
                        </w:rPr>
                        <w:t>本以上生育している。</w:t>
                      </w:r>
                    </w:p>
                    <w:p w14:paraId="03F1D118" w14:textId="52769860" w:rsidR="00486317" w:rsidRPr="007E097B" w:rsidRDefault="007E097B" w:rsidP="007E097B">
                      <w:pPr>
                        <w:spacing w:line="0" w:lineRule="atLeast"/>
                        <w:ind w:leftChars="49" w:left="139" w:firstLineChars="67" w:firstLine="143"/>
                        <w:rPr>
                          <w:sz w:val="21"/>
                          <w:szCs w:val="21"/>
                        </w:rPr>
                      </w:pPr>
                      <w:r>
                        <w:rPr>
                          <w:rFonts w:hint="eastAsia"/>
                          <w:sz w:val="21"/>
                          <w:szCs w:val="21"/>
                        </w:rPr>
                        <w:t xml:space="preserve">☑ </w:t>
                      </w:r>
                      <w:r w:rsidR="00486317" w:rsidRPr="007E097B">
                        <w:rPr>
                          <w:rFonts w:hint="eastAsia"/>
                          <w:sz w:val="21"/>
                          <w:szCs w:val="21"/>
                        </w:rPr>
                        <w:t>伐採跡地が全体的に更新されている。</w:t>
                      </w:r>
                    </w:p>
                    <w:p w14:paraId="3F147EBB" w14:textId="77777777" w:rsidR="00486317" w:rsidRPr="00A745C2" w:rsidRDefault="00486317" w:rsidP="007E097B">
                      <w:pPr>
                        <w:spacing w:line="0" w:lineRule="atLeast"/>
                        <w:ind w:left="284"/>
                        <w:rPr>
                          <w:sz w:val="21"/>
                          <w:szCs w:val="21"/>
                        </w:rPr>
                      </w:pPr>
                    </w:p>
                    <w:p w14:paraId="316178A2" w14:textId="77777777" w:rsidR="00A745C2" w:rsidRPr="00A745C2" w:rsidRDefault="00A745C2" w:rsidP="00A745C2">
                      <w:pPr>
                        <w:spacing w:line="0" w:lineRule="atLeast"/>
                        <w:rPr>
                          <w:sz w:val="21"/>
                          <w:szCs w:val="21"/>
                        </w:rPr>
                      </w:pPr>
                    </w:p>
                  </w:txbxContent>
                </v:textbox>
                <w10:wrap type="square" anchorx="margin"/>
              </v:shape>
            </w:pict>
          </mc:Fallback>
        </mc:AlternateContent>
      </w:r>
    </w:p>
    <w:sectPr w:rsidR="00A745C2" w:rsidRPr="007521BE" w:rsidSect="00A9499A">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35"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E56EC"/>
    <w:multiLevelType w:val="hybridMultilevel"/>
    <w:tmpl w:val="674E9C38"/>
    <w:lvl w:ilvl="0" w:tplc="15A486C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7F053080"/>
    <w:multiLevelType w:val="hybridMultilevel"/>
    <w:tmpl w:val="9A0C264E"/>
    <w:lvl w:ilvl="0" w:tplc="D2989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0589F"/>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86317"/>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E097B"/>
    <w:rsid w:val="007F5B57"/>
    <w:rsid w:val="0080079E"/>
    <w:rsid w:val="0080109B"/>
    <w:rsid w:val="00806436"/>
    <w:rsid w:val="00813CAB"/>
    <w:rsid w:val="0083121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45C2"/>
    <w:rsid w:val="00A75238"/>
    <w:rsid w:val="00A9499A"/>
    <w:rsid w:val="00A97BD2"/>
    <w:rsid w:val="00AA6D12"/>
    <w:rsid w:val="00AE4574"/>
    <w:rsid w:val="00B023BB"/>
    <w:rsid w:val="00B07E09"/>
    <w:rsid w:val="00B1190A"/>
    <w:rsid w:val="00B1401B"/>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4359"/>
    <w:rsid w:val="00C56A5E"/>
    <w:rsid w:val="00C76B87"/>
    <w:rsid w:val="00C83A98"/>
    <w:rsid w:val="00CA48E3"/>
    <w:rsid w:val="00CB6E4F"/>
    <w:rsid w:val="00CC5A2E"/>
    <w:rsid w:val="00CD333F"/>
    <w:rsid w:val="00CE6CBC"/>
    <w:rsid w:val="00CE7BCB"/>
    <w:rsid w:val="00CF40AA"/>
    <w:rsid w:val="00D3585E"/>
    <w:rsid w:val="00D41151"/>
    <w:rsid w:val="00D71F79"/>
    <w:rsid w:val="00D90F2B"/>
    <w:rsid w:val="00DB52DD"/>
    <w:rsid w:val="00DB690F"/>
    <w:rsid w:val="00DD002A"/>
    <w:rsid w:val="00E13F85"/>
    <w:rsid w:val="00E14FF3"/>
    <w:rsid w:val="00E3667D"/>
    <w:rsid w:val="00E41C8A"/>
    <w:rsid w:val="00E43852"/>
    <w:rsid w:val="00E55FBD"/>
    <w:rsid w:val="00E645C3"/>
    <w:rsid w:val="00E66BDE"/>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styleId="af3">
    <w:name w:val="List Paragraph"/>
    <w:basedOn w:val="a"/>
    <w:uiPriority w:val="34"/>
    <w:rsid w:val="00806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F077A-8976-4FB8-8AAA-D1EED149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2023-01-05T00:33:00Z</dcterms:created>
  <dcterms:modified xsi:type="dcterms:W3CDTF">2025-07-07T06:17:00Z</dcterms:modified>
</cp:coreProperties>
</file>