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78387" w14:textId="77777777" w:rsidR="0080216E" w:rsidRDefault="0080216E">
      <w:pPr>
        <w:spacing w:line="300" w:lineRule="exact"/>
        <w:rPr>
          <w:color w:val="000000" w:themeColor="text1"/>
        </w:rPr>
      </w:pPr>
    </w:p>
    <w:p w14:paraId="5AADB0D3" w14:textId="77777777" w:rsidR="0080216E" w:rsidRDefault="006B4783">
      <w:pPr>
        <w:spacing w:line="40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誓　　約　　書</w:t>
      </w:r>
    </w:p>
    <w:p w14:paraId="5465863D" w14:textId="77777777" w:rsidR="0080216E" w:rsidRDefault="0080216E">
      <w:pPr>
        <w:jc w:val="right"/>
        <w:rPr>
          <w:rFonts w:ascii="ＭＳ 明朝" w:hAnsi="ＭＳ 明朝"/>
          <w:sz w:val="22"/>
        </w:rPr>
      </w:pPr>
    </w:p>
    <w:p w14:paraId="55DBA81A" w14:textId="6CDF3613" w:rsidR="0080216E" w:rsidRDefault="006B4783" w:rsidP="006E4866">
      <w:pPr>
        <w:wordWrap w:val="0"/>
        <w:jc w:val="right"/>
        <w:rPr>
          <w:rFonts w:ascii="ＭＳ 明朝" w:hAnsi="ＭＳ 明朝"/>
          <w:sz w:val="22"/>
        </w:rPr>
      </w:pPr>
      <w:r>
        <w:rPr>
          <w:rFonts w:ascii="ＭＳ 明朝" w:hAnsi="ＭＳ 明朝" w:hint="eastAsia"/>
          <w:sz w:val="22"/>
        </w:rPr>
        <w:t>令和　　年　　月　　日</w:t>
      </w:r>
      <w:r w:rsidR="006E4866">
        <w:rPr>
          <w:rFonts w:ascii="ＭＳ 明朝" w:hAnsi="ＭＳ 明朝" w:hint="eastAsia"/>
          <w:sz w:val="22"/>
        </w:rPr>
        <w:t xml:space="preserve">　</w:t>
      </w:r>
    </w:p>
    <w:p w14:paraId="5AFD168F" w14:textId="7FED4DCE" w:rsidR="00375FA0" w:rsidRDefault="00375FA0" w:rsidP="009E1C88">
      <w:pPr>
        <w:ind w:firstLineChars="100" w:firstLine="244"/>
        <w:rPr>
          <w:rFonts w:ascii="ＭＳ 明朝" w:hAnsi="ＭＳ 明朝" w:hint="eastAsia"/>
          <w:sz w:val="24"/>
        </w:rPr>
      </w:pPr>
      <w:r>
        <w:rPr>
          <w:rFonts w:ascii="ＭＳ 明朝" w:hAnsi="ＭＳ 明朝" w:hint="eastAsia"/>
          <w:sz w:val="24"/>
        </w:rPr>
        <w:t>登米市農業再生協議会</w:t>
      </w:r>
      <w:r w:rsidR="009E1C88">
        <w:rPr>
          <w:rFonts w:ascii="ＭＳ 明朝" w:hAnsi="ＭＳ 明朝" w:hint="eastAsia"/>
          <w:sz w:val="24"/>
        </w:rPr>
        <w:t xml:space="preserve">　会長　様</w:t>
      </w:r>
      <w:bookmarkStart w:id="0" w:name="_GoBack"/>
      <w:bookmarkEnd w:id="0"/>
    </w:p>
    <w:p w14:paraId="55EF492E" w14:textId="77777777" w:rsidR="006E4866" w:rsidRDefault="006E4866" w:rsidP="006E4866">
      <w:pPr>
        <w:rPr>
          <w:rFonts w:ascii="ＭＳ 明朝" w:hAnsi="ＭＳ 明朝"/>
          <w:sz w:val="24"/>
        </w:rPr>
      </w:pPr>
    </w:p>
    <w:p w14:paraId="3A574D0F" w14:textId="77777777" w:rsidR="0080216E" w:rsidRDefault="006B4783">
      <w:pPr>
        <w:wordWrap w:val="0"/>
        <w:spacing w:line="360" w:lineRule="auto"/>
        <w:ind w:right="440"/>
        <w:jc w:val="right"/>
        <w:rPr>
          <w:rFonts w:ascii="ＭＳ 明朝" w:hAnsi="ＭＳ 明朝"/>
          <w:sz w:val="22"/>
        </w:rPr>
      </w:pPr>
      <w:r>
        <w:rPr>
          <w:rFonts w:ascii="ＭＳ 明朝" w:hAnsi="ＭＳ 明朝" w:hint="eastAsia"/>
          <w:sz w:val="22"/>
        </w:rPr>
        <w:t xml:space="preserve">住所又は所在地　　　　　　　　　　　　　</w:t>
      </w:r>
    </w:p>
    <w:p w14:paraId="4233FB83" w14:textId="77777777" w:rsidR="0080216E" w:rsidRDefault="006B4783">
      <w:pPr>
        <w:wordWrap w:val="0"/>
        <w:spacing w:line="360" w:lineRule="auto"/>
        <w:jc w:val="right"/>
        <w:rPr>
          <w:rFonts w:ascii="ＭＳ 明朝" w:hAnsi="ＭＳ 明朝"/>
          <w:sz w:val="22"/>
        </w:rPr>
      </w:pPr>
      <w:r>
        <w:rPr>
          <w:rFonts w:ascii="ＭＳ 明朝" w:hAnsi="ＭＳ 明朝" w:hint="eastAsia"/>
          <w:spacing w:val="22"/>
          <w:kern w:val="0"/>
          <w:sz w:val="22"/>
          <w:fitText w:val="1540" w:id="1"/>
        </w:rPr>
        <w:t>商号又は名</w:t>
      </w:r>
      <w:r>
        <w:rPr>
          <w:rFonts w:ascii="ＭＳ 明朝" w:hAnsi="ＭＳ 明朝" w:hint="eastAsia"/>
          <w:kern w:val="0"/>
          <w:sz w:val="22"/>
          <w:fitText w:val="1540" w:id="1"/>
        </w:rPr>
        <w:t>称</w:t>
      </w:r>
      <w:r>
        <w:rPr>
          <w:rFonts w:ascii="ＭＳ 明朝" w:hAnsi="ＭＳ 明朝" w:hint="eastAsia"/>
          <w:sz w:val="22"/>
        </w:rPr>
        <w:t xml:space="preserve">　　　　　　　　　　　　　　　</w:t>
      </w:r>
    </w:p>
    <w:p w14:paraId="5F4499DE" w14:textId="77777777" w:rsidR="0080216E" w:rsidRDefault="006B4783">
      <w:pPr>
        <w:ind w:right="220"/>
        <w:jc w:val="right"/>
        <w:rPr>
          <w:rFonts w:ascii="ＭＳ 明朝" w:hAnsi="ＭＳ 明朝"/>
          <w:sz w:val="22"/>
        </w:rPr>
      </w:pPr>
      <w:r>
        <w:rPr>
          <w:rFonts w:ascii="ＭＳ 明朝" w:hAnsi="ＭＳ 明朝" w:hint="eastAsia"/>
          <w:spacing w:val="55"/>
          <w:kern w:val="0"/>
          <w:sz w:val="22"/>
          <w:fitText w:val="1540" w:id="2"/>
        </w:rPr>
        <w:t>代表者氏</w:t>
      </w:r>
      <w:r>
        <w:rPr>
          <w:rFonts w:ascii="ＭＳ 明朝" w:hAnsi="ＭＳ 明朝" w:hint="eastAsia"/>
          <w:kern w:val="0"/>
          <w:sz w:val="22"/>
          <w:fitText w:val="1540" w:id="2"/>
        </w:rPr>
        <w:t>名</w:t>
      </w:r>
      <w:r>
        <w:rPr>
          <w:rFonts w:ascii="ＭＳ 明朝" w:hAnsi="ＭＳ 明朝" w:hint="eastAsia"/>
          <w:sz w:val="22"/>
        </w:rPr>
        <w:t xml:space="preserve">　　　　　　　　　　　　　印</w:t>
      </w:r>
    </w:p>
    <w:p w14:paraId="65CFCC36" w14:textId="77777777" w:rsidR="0080216E" w:rsidRDefault="0080216E">
      <w:pPr>
        <w:spacing w:line="400" w:lineRule="exact"/>
        <w:rPr>
          <w:rFonts w:ascii="ＭＳ 明朝" w:hAnsi="ＭＳ 明朝"/>
          <w:color w:val="000000" w:themeColor="text1"/>
        </w:rPr>
      </w:pPr>
    </w:p>
    <w:p w14:paraId="6FDA2967" w14:textId="77777777" w:rsidR="0080216E" w:rsidRDefault="0080216E">
      <w:pPr>
        <w:spacing w:line="400" w:lineRule="exact"/>
        <w:rPr>
          <w:rFonts w:ascii="ＭＳ 明朝" w:hAnsi="ＭＳ 明朝"/>
          <w:color w:val="000000" w:themeColor="text1"/>
        </w:rPr>
      </w:pPr>
    </w:p>
    <w:p w14:paraId="1F7342F1" w14:textId="77777777" w:rsidR="0080216E" w:rsidRPr="0069228F" w:rsidRDefault="00375FA0">
      <w:pPr>
        <w:ind w:firstLineChars="100" w:firstLine="234"/>
        <w:rPr>
          <w:rFonts w:ascii="ＭＳ 明朝" w:hAnsi="ＭＳ 明朝"/>
          <w:sz w:val="22"/>
        </w:rPr>
      </w:pPr>
      <w:r w:rsidRPr="0069228F">
        <w:rPr>
          <w:rFonts w:ascii="ＭＳ 明朝" w:cs="ＭＳ 明朝" w:hint="eastAsia"/>
          <w:sz w:val="23"/>
          <w:szCs w:val="23"/>
        </w:rPr>
        <w:t>登米市農業再生協議会水田管理システム導入業務</w:t>
      </w:r>
      <w:r w:rsidR="006B4783" w:rsidRPr="0069228F">
        <w:rPr>
          <w:rFonts w:ascii="ＭＳ 明朝" w:hAnsi="ＭＳ 明朝" w:hint="eastAsia"/>
          <w:sz w:val="22"/>
        </w:rPr>
        <w:t>の</w:t>
      </w:r>
      <w:r w:rsidR="006B4783" w:rsidRPr="0069228F">
        <w:rPr>
          <w:rFonts w:ascii="ＭＳ 明朝" w:hAnsi="ＭＳ 明朝" w:hint="eastAsia"/>
        </w:rPr>
        <w:t>公募型プロポーザルに係る業務提案の参加を申し込むに当たり、下記に記載した事項は事実と相違ありません。</w:t>
      </w:r>
    </w:p>
    <w:p w14:paraId="23DBC808" w14:textId="77777777" w:rsidR="0080216E" w:rsidRPr="0069228F" w:rsidRDefault="0080216E">
      <w:pPr>
        <w:pStyle w:val="af2"/>
        <w:spacing w:line="400" w:lineRule="exact"/>
        <w:rPr>
          <w:sz w:val="21"/>
        </w:rPr>
      </w:pPr>
    </w:p>
    <w:p w14:paraId="4195A263" w14:textId="77777777" w:rsidR="0080216E" w:rsidRPr="0069228F" w:rsidRDefault="006B4783">
      <w:pPr>
        <w:pStyle w:val="af2"/>
        <w:spacing w:line="400" w:lineRule="exact"/>
        <w:rPr>
          <w:sz w:val="21"/>
        </w:rPr>
      </w:pPr>
      <w:r w:rsidRPr="0069228F">
        <w:rPr>
          <w:rFonts w:hint="eastAsia"/>
          <w:sz w:val="21"/>
        </w:rPr>
        <w:t>記</w:t>
      </w:r>
    </w:p>
    <w:p w14:paraId="248394BF" w14:textId="77777777" w:rsidR="0080216E" w:rsidRPr="0069228F" w:rsidRDefault="0080216E">
      <w:pPr>
        <w:spacing w:line="400" w:lineRule="exact"/>
        <w:rPr>
          <w:rFonts w:ascii="ＭＳ 明朝" w:hAnsi="ＭＳ 明朝"/>
        </w:rPr>
      </w:pPr>
    </w:p>
    <w:p w14:paraId="64955C2E" w14:textId="132EF244" w:rsidR="00DD67BF" w:rsidRPr="0069228F" w:rsidRDefault="006B4783" w:rsidP="006E4866">
      <w:pPr>
        <w:ind w:leftChars="104" w:left="566" w:hangingChars="153" w:hanging="343"/>
        <w:rPr>
          <w:rFonts w:ascii="ＭＳ 明朝" w:hAnsi="ＭＳ 明朝"/>
          <w:sz w:val="22"/>
          <w:szCs w:val="22"/>
        </w:rPr>
      </w:pPr>
      <w:r w:rsidRPr="0069228F">
        <w:rPr>
          <w:rFonts w:ascii="ＭＳ 明朝" w:hAnsi="ＭＳ 明朝" w:hint="eastAsia"/>
          <w:sz w:val="22"/>
        </w:rPr>
        <w:t xml:space="preserve">１　</w:t>
      </w:r>
      <w:r w:rsidR="00DD67BF" w:rsidRPr="0069228F">
        <w:rPr>
          <w:rFonts w:ascii="ＭＳ 明朝" w:hAnsi="ＭＳ 明朝" w:hint="eastAsia"/>
          <w:sz w:val="22"/>
          <w:szCs w:val="22"/>
        </w:rPr>
        <w:t>地方自治法施行令（昭和22年政令第16号）第167条の４第１項及び同条第２項に</w:t>
      </w:r>
      <w:r w:rsidR="006E4866" w:rsidRPr="0069228F">
        <w:rPr>
          <w:rFonts w:ascii="ＭＳ 明朝" w:hAnsi="ＭＳ 明朝" w:hint="eastAsia"/>
          <w:sz w:val="22"/>
          <w:szCs w:val="22"/>
        </w:rPr>
        <w:t xml:space="preserve">　</w:t>
      </w:r>
      <w:r w:rsidR="00DD67BF" w:rsidRPr="0069228F">
        <w:rPr>
          <w:rFonts w:ascii="ＭＳ 明朝" w:hAnsi="ＭＳ 明朝" w:hint="eastAsia"/>
          <w:sz w:val="22"/>
          <w:szCs w:val="22"/>
        </w:rPr>
        <w:t>該当しないこと。</w:t>
      </w:r>
    </w:p>
    <w:p w14:paraId="10E17635" w14:textId="77777777" w:rsidR="006E4866" w:rsidRPr="0069228F" w:rsidRDefault="006E4866" w:rsidP="006E4866">
      <w:pPr>
        <w:ind w:firstLineChars="100" w:firstLine="224"/>
        <w:rPr>
          <w:rFonts w:ascii="ＭＳ 明朝" w:hAnsi="ＭＳ 明朝"/>
          <w:sz w:val="22"/>
          <w:szCs w:val="22"/>
        </w:rPr>
      </w:pPr>
    </w:p>
    <w:p w14:paraId="0213A7EB" w14:textId="039FDF9A" w:rsidR="00DD67BF" w:rsidRPr="0069228F" w:rsidRDefault="006B4783" w:rsidP="006E4866">
      <w:pPr>
        <w:ind w:leftChars="104" w:left="566" w:hangingChars="153" w:hanging="343"/>
        <w:rPr>
          <w:rFonts w:ascii="ＭＳ 明朝" w:hAnsi="ＭＳ 明朝"/>
          <w:sz w:val="22"/>
        </w:rPr>
      </w:pPr>
      <w:r w:rsidRPr="0069228F">
        <w:rPr>
          <w:rFonts w:ascii="ＭＳ 明朝" w:hAnsi="ＭＳ 明朝" w:hint="eastAsia"/>
          <w:sz w:val="22"/>
        </w:rPr>
        <w:t xml:space="preserve">２　</w:t>
      </w:r>
      <w:r w:rsidR="00DD67BF" w:rsidRPr="0069228F">
        <w:rPr>
          <w:rFonts w:ascii="ＭＳ 明朝" w:hAnsi="ＭＳ 明朝" w:hint="eastAsia"/>
          <w:sz w:val="22"/>
          <w:szCs w:val="22"/>
        </w:rPr>
        <w:t>登米市指名停止基準（平成20年３月27日告示第69号）に基づく指名停止措置を契約予定日までの間、受けていない者であること。</w:t>
      </w:r>
    </w:p>
    <w:p w14:paraId="44D00751" w14:textId="77777777" w:rsidR="006E4866" w:rsidRPr="0069228F" w:rsidRDefault="006E4866" w:rsidP="006E4866">
      <w:pPr>
        <w:ind w:firstLineChars="100" w:firstLine="224"/>
        <w:rPr>
          <w:rFonts w:ascii="ＭＳ 明朝" w:hAnsi="ＭＳ 明朝"/>
          <w:sz w:val="22"/>
        </w:rPr>
      </w:pPr>
    </w:p>
    <w:p w14:paraId="2EFE820C" w14:textId="34809B3B" w:rsidR="00DD67BF" w:rsidRPr="0069228F" w:rsidRDefault="006B4783" w:rsidP="006E4866">
      <w:pPr>
        <w:ind w:firstLineChars="100" w:firstLine="224"/>
        <w:rPr>
          <w:rFonts w:ascii="ＭＳ 明朝" w:hAnsi="ＭＳ 明朝"/>
          <w:sz w:val="22"/>
        </w:rPr>
      </w:pPr>
      <w:r w:rsidRPr="0069228F">
        <w:rPr>
          <w:rFonts w:ascii="ＭＳ 明朝" w:hAnsi="ＭＳ 明朝" w:hint="eastAsia"/>
          <w:sz w:val="22"/>
        </w:rPr>
        <w:t xml:space="preserve">３　</w:t>
      </w:r>
      <w:r w:rsidR="00DD67BF" w:rsidRPr="0069228F">
        <w:rPr>
          <w:rFonts w:ascii="ＭＳ 明朝" w:hAnsi="ＭＳ 明朝" w:hint="eastAsia"/>
          <w:sz w:val="22"/>
          <w:szCs w:val="22"/>
        </w:rPr>
        <w:t>国税及び地方税を滞納していないこと。</w:t>
      </w:r>
    </w:p>
    <w:p w14:paraId="7D6D538E" w14:textId="77777777" w:rsidR="006E4866" w:rsidRPr="0069228F" w:rsidRDefault="006E4866" w:rsidP="006E4866">
      <w:pPr>
        <w:ind w:firstLineChars="100" w:firstLine="224"/>
        <w:rPr>
          <w:rFonts w:ascii="ＭＳ 明朝" w:hAnsi="ＭＳ 明朝"/>
          <w:sz w:val="22"/>
        </w:rPr>
      </w:pPr>
    </w:p>
    <w:p w14:paraId="69B32027" w14:textId="7BB582F1" w:rsidR="00DD67BF" w:rsidRPr="0069228F" w:rsidRDefault="006B4783" w:rsidP="006E4866">
      <w:pPr>
        <w:ind w:leftChars="104" w:left="566" w:hangingChars="153" w:hanging="343"/>
        <w:rPr>
          <w:rFonts w:ascii="ＭＳ 明朝" w:hAnsi="ＭＳ 明朝"/>
          <w:sz w:val="22"/>
        </w:rPr>
      </w:pPr>
      <w:r w:rsidRPr="0069228F">
        <w:rPr>
          <w:rFonts w:ascii="ＭＳ 明朝" w:hAnsi="ＭＳ 明朝" w:hint="eastAsia"/>
          <w:sz w:val="22"/>
        </w:rPr>
        <w:t xml:space="preserve">４　</w:t>
      </w:r>
      <w:r w:rsidR="00DD67BF" w:rsidRPr="0069228F">
        <w:rPr>
          <w:rFonts w:ascii="ＭＳ 明朝" w:hAnsi="ＭＳ 明朝" w:hint="eastAsia"/>
          <w:sz w:val="22"/>
          <w:szCs w:val="22"/>
        </w:rPr>
        <w:t>登米市入札契約暴力団等排除要綱（平成20年登米市告示第227号）第３条に掲げる措置要件に該当しないこと。</w:t>
      </w:r>
    </w:p>
    <w:p w14:paraId="2912A67B" w14:textId="77777777" w:rsidR="006E4866" w:rsidRPr="0069228F" w:rsidRDefault="006E4866" w:rsidP="006E4866">
      <w:pPr>
        <w:ind w:firstLineChars="100" w:firstLine="224"/>
        <w:rPr>
          <w:rFonts w:ascii="ＭＳ 明朝" w:hAnsi="ＭＳ 明朝"/>
          <w:sz w:val="22"/>
        </w:rPr>
      </w:pPr>
    </w:p>
    <w:p w14:paraId="27C8C89A" w14:textId="662B601A" w:rsidR="0080216E" w:rsidRPr="0069228F" w:rsidRDefault="006B4783" w:rsidP="006E4866">
      <w:pPr>
        <w:ind w:leftChars="132" w:left="566" w:hangingChars="126" w:hanging="283"/>
        <w:rPr>
          <w:rFonts w:ascii="ＭＳ 明朝" w:hAnsi="ＭＳ 明朝"/>
          <w:sz w:val="22"/>
        </w:rPr>
      </w:pPr>
      <w:r w:rsidRPr="0069228F">
        <w:rPr>
          <w:rFonts w:ascii="ＭＳ 明朝" w:hAnsi="ＭＳ 明朝" w:hint="eastAsia"/>
          <w:sz w:val="22"/>
        </w:rPr>
        <w:t xml:space="preserve">５　</w:t>
      </w:r>
      <w:r w:rsidR="00DD67BF" w:rsidRPr="0069228F">
        <w:rPr>
          <w:rFonts w:ascii="ＭＳ 明朝" w:hAnsi="ＭＳ 明朝" w:hint="eastAsia"/>
          <w:sz w:val="22"/>
          <w:szCs w:val="22"/>
        </w:rPr>
        <w:t>会社更生法（平成14年法律第154号）の規定による更生手続開始の申立て、又は民事再生法（平成11年法律第225号）の規定による再生手続開始の申立てがなされていない者（ただし、会社更生法の規定による更生手続開始の決定又は民事再生法の規定による再生手続開始の決定を受けている者を除く。）であること。</w:t>
      </w:r>
    </w:p>
    <w:sectPr w:rsidR="0080216E" w:rsidRPr="0069228F">
      <w:headerReference w:type="default" r:id="rId6"/>
      <w:pgSz w:w="11905" w:h="16840"/>
      <w:pgMar w:top="1474" w:right="1474" w:bottom="1474" w:left="1474" w:header="720" w:footer="170" w:gutter="0"/>
      <w:pgNumType w:fmt="numberInDash"/>
      <w:cols w:space="720"/>
      <w:docGrid w:type="linesAndChars" w:linePitch="360" w:charSpace="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E0139" w14:textId="77777777" w:rsidR="00D449E9" w:rsidRDefault="00D449E9">
      <w:r>
        <w:separator/>
      </w:r>
    </w:p>
  </w:endnote>
  <w:endnote w:type="continuationSeparator" w:id="0">
    <w:p w14:paraId="3B39AA4F" w14:textId="77777777" w:rsidR="00D449E9" w:rsidRDefault="00D4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3B8E0" w14:textId="77777777" w:rsidR="00D449E9" w:rsidRDefault="00D449E9">
      <w:r>
        <w:separator/>
      </w:r>
    </w:p>
  </w:footnote>
  <w:footnote w:type="continuationSeparator" w:id="0">
    <w:p w14:paraId="08D1D26D" w14:textId="77777777" w:rsidR="00D449E9" w:rsidRDefault="00D4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6306" w14:textId="77777777" w:rsidR="0080216E" w:rsidRDefault="006B4783">
    <w:pPr>
      <w:pStyle w:val="a4"/>
      <w:jc w:val="right"/>
    </w:pPr>
    <w:r>
      <w:rPr>
        <w:rFonts w:hint="eastAsia"/>
      </w:rPr>
      <w:t>【様式２－２】</w:t>
    </w:r>
  </w:p>
  <w:p w14:paraId="458788DD" w14:textId="77777777" w:rsidR="0080216E" w:rsidRDefault="008021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autoHyphenation/>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6E"/>
    <w:rsid w:val="00375FA0"/>
    <w:rsid w:val="00435470"/>
    <w:rsid w:val="004D4491"/>
    <w:rsid w:val="005B7DB8"/>
    <w:rsid w:val="0069228F"/>
    <w:rsid w:val="006B4783"/>
    <w:rsid w:val="006E4866"/>
    <w:rsid w:val="0080216E"/>
    <w:rsid w:val="009E1C88"/>
    <w:rsid w:val="00B501AF"/>
    <w:rsid w:val="00CA39E8"/>
    <w:rsid w:val="00D449E9"/>
    <w:rsid w:val="00DD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E0616C"/>
  <w15:chartTrackingRefBased/>
  <w15:docId w15:val="{911680DA-F002-47F1-B23C-FF2070C5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hAnsi="ＭＳ ゴシック"/>
      <w:sz w:val="24"/>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List Paragraph"/>
    <w:basedOn w:val="a"/>
    <w:qFormat/>
    <w:pPr>
      <w:ind w:leftChars="400" w:left="840"/>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Plain Text"/>
    <w:basedOn w:val="a"/>
    <w:link w:val="ae"/>
    <w:rPr>
      <w:rFonts w:ascii="ＭＳ ゴシック" w:eastAsia="ＭＳ ゴシック" w:hAnsi="ＭＳ ゴシック"/>
    </w:rPr>
  </w:style>
  <w:style w:type="character" w:customStyle="1" w:styleId="ae">
    <w:name w:val="書式なし (文字)"/>
    <w:link w:val="ad"/>
    <w:rPr>
      <w:rFonts w:ascii="ＭＳ ゴシック" w:eastAsia="ＭＳ ゴシック" w:hAnsi="ＭＳ ゴシック"/>
      <w:kern w:val="2"/>
      <w:sz w:val="21"/>
    </w:rPr>
  </w:style>
  <w:style w:type="character" w:styleId="HTML">
    <w:name w:val="HTML Typewriter"/>
    <w:rPr>
      <w:rFonts w:ascii="ＭＳ ゴシック" w:eastAsia="ＭＳ ゴシック" w:hAnsi="ＭＳ ゴシック"/>
      <w:sz w:val="24"/>
    </w:rPr>
  </w:style>
  <w:style w:type="character" w:customStyle="1" w:styleId="a5">
    <w:name w:val="ヘッダー (文字)"/>
    <w:link w:val="a4"/>
    <w:rPr>
      <w:kern w:val="2"/>
      <w:sz w:val="21"/>
    </w:rPr>
  </w:style>
  <w:style w:type="character" w:customStyle="1" w:styleId="a7">
    <w:name w:val="フッター (文字)"/>
    <w:link w:val="a6"/>
    <w:rPr>
      <w:kern w:val="2"/>
      <w:sz w:val="21"/>
    </w:rPr>
  </w:style>
  <w:style w:type="character" w:styleId="af">
    <w:name w:val="Hyperlink"/>
    <w:rPr>
      <w:color w:val="0000FF"/>
      <w:u w:val="single"/>
    </w:rPr>
  </w:style>
  <w:style w:type="paragraph" w:styleId="af0">
    <w:name w:val="Body Text Indent"/>
    <w:basedOn w:val="a"/>
    <w:link w:val="af1"/>
    <w:pPr>
      <w:ind w:firstLineChars="100" w:firstLine="210"/>
    </w:pPr>
  </w:style>
  <w:style w:type="character" w:customStyle="1" w:styleId="af1">
    <w:name w:val="本文インデント (文字)"/>
    <w:link w:val="af0"/>
    <w:rPr>
      <w:kern w:val="2"/>
      <w:sz w:val="21"/>
    </w:rPr>
  </w:style>
  <w:style w:type="paragraph" w:styleId="af2">
    <w:name w:val="Note Heading"/>
    <w:basedOn w:val="a"/>
    <w:next w:val="a"/>
    <w:pPr>
      <w:jc w:val="center"/>
    </w:pPr>
    <w:rPr>
      <w:rFonts w:ascii="ＭＳ 明朝" w:hAnsi="ＭＳ 明朝"/>
      <w:sz w:val="24"/>
    </w:rPr>
  </w:style>
  <w:style w:type="paragraph" w:styleId="af3">
    <w:name w:val="Closing"/>
    <w:basedOn w:val="a"/>
    <w:link w:val="af4"/>
    <w:pPr>
      <w:jc w:val="right"/>
    </w:pPr>
  </w:style>
  <w:style w:type="character" w:customStyle="1" w:styleId="af4">
    <w:name w:val="結語 (文字)"/>
    <w:link w:val="af3"/>
    <w:rPr>
      <w:kern w:val="2"/>
      <w:sz w:val="21"/>
    </w:rPr>
  </w:style>
  <w:style w:type="character" w:customStyle="1" w:styleId="cm30">
    <w:name w:val="cm30"/>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78</Words>
  <Characters>450</Characters>
  <Application>Microsoft Office Word</Application>
  <DocSecurity>0</DocSecurity>
  <Lines>3</Lines>
  <Paragraphs>1</Paragraphs>
  <ScaleCrop>false</ScaleCrop>
  <Company>i一関市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TOMECL7753</dc:creator>
  <cp:lastModifiedBy>TOMECL7757</cp:lastModifiedBy>
  <cp:revision>20</cp:revision>
  <cp:lastPrinted>2022-05-12T02:48:00Z</cp:lastPrinted>
  <dcterms:created xsi:type="dcterms:W3CDTF">2017-11-20T07:55:00Z</dcterms:created>
  <dcterms:modified xsi:type="dcterms:W3CDTF">2025-04-03T11:02:00Z</dcterms:modified>
</cp:coreProperties>
</file>