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D6" w:rsidRPr="00FF0A94" w:rsidRDefault="000E07D6" w:rsidP="000E07D6">
      <w:pPr>
        <w:jc w:val="center"/>
        <w:rPr>
          <w:sz w:val="40"/>
        </w:rPr>
      </w:pPr>
      <w:r w:rsidRPr="00FF0A94">
        <w:rPr>
          <w:rFonts w:hint="eastAsia"/>
          <w:sz w:val="40"/>
        </w:rPr>
        <w:t xml:space="preserve">請　　書　</w:t>
      </w:r>
      <w:r w:rsidRPr="00FF0A94">
        <w:rPr>
          <w:rFonts w:hint="eastAsia"/>
          <w:sz w:val="32"/>
          <w:szCs w:val="32"/>
        </w:rPr>
        <w:t>（印刷物）</w:t>
      </w:r>
    </w:p>
    <w:p w:rsidR="000E07D6" w:rsidRPr="00FF0A94" w:rsidRDefault="000E07D6" w:rsidP="000E07D6">
      <w:pPr>
        <w:jc w:val="center"/>
        <w:rPr>
          <w:sz w:val="28"/>
        </w:rPr>
      </w:pPr>
    </w:p>
    <w:p w:rsidR="000E07D6" w:rsidRPr="00FF0A94" w:rsidRDefault="000E07D6" w:rsidP="000E07D6">
      <w:pPr>
        <w:jc w:val="center"/>
        <w:rPr>
          <w:sz w:val="28"/>
        </w:rPr>
      </w:pPr>
    </w:p>
    <w:p w:rsidR="000E07D6" w:rsidRPr="00FF0A94" w:rsidRDefault="000E07D6" w:rsidP="000E07D6">
      <w:r w:rsidRPr="00FF0A94">
        <w:rPr>
          <w:rFonts w:hint="eastAsia"/>
        </w:rPr>
        <w:t>１　件　　　名</w:t>
      </w:r>
    </w:p>
    <w:p w:rsidR="000E07D6" w:rsidRPr="00FF0A94" w:rsidRDefault="000E07D6" w:rsidP="000E07D6"/>
    <w:p w:rsidR="000E07D6" w:rsidRPr="00FF0A94" w:rsidRDefault="000E07D6" w:rsidP="000E07D6">
      <w:r w:rsidRPr="00FF0A94">
        <w:rPr>
          <w:rFonts w:hint="eastAsia"/>
        </w:rPr>
        <w:t xml:space="preserve">２　</w:t>
      </w:r>
      <w:r w:rsidRPr="000E07D6">
        <w:rPr>
          <w:rFonts w:hint="eastAsia"/>
          <w:spacing w:val="105"/>
          <w:kern w:val="0"/>
          <w:fitText w:val="1050" w:id="-1279108608"/>
        </w:rPr>
        <w:t>品名</w:t>
      </w:r>
      <w:r w:rsidRPr="000E07D6">
        <w:rPr>
          <w:rFonts w:hint="eastAsia"/>
          <w:kern w:val="0"/>
          <w:fitText w:val="1050" w:id="-1279108608"/>
        </w:rPr>
        <w:t>等</w:t>
      </w:r>
      <w:r w:rsidRPr="00FF0A94">
        <w:rPr>
          <w:rFonts w:hint="eastAsia"/>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680"/>
        <w:gridCol w:w="653"/>
        <w:gridCol w:w="817"/>
        <w:gridCol w:w="1365"/>
        <w:gridCol w:w="1785"/>
      </w:tblGrid>
      <w:tr w:rsidR="000E07D6" w:rsidRPr="00FF0A94" w:rsidTr="003E5CF3">
        <w:trPr>
          <w:trHeight w:val="379"/>
        </w:trPr>
        <w:tc>
          <w:tcPr>
            <w:tcW w:w="1575" w:type="dxa"/>
          </w:tcPr>
          <w:p w:rsidR="000E07D6" w:rsidRPr="00FF0A94" w:rsidRDefault="000E07D6" w:rsidP="003E5CF3">
            <w:pPr>
              <w:jc w:val="center"/>
            </w:pPr>
            <w:r w:rsidRPr="00FF0A94">
              <w:rPr>
                <w:rFonts w:hint="eastAsia"/>
              </w:rPr>
              <w:t>品名</w:t>
            </w:r>
          </w:p>
        </w:tc>
        <w:tc>
          <w:tcPr>
            <w:tcW w:w="1680" w:type="dxa"/>
          </w:tcPr>
          <w:p w:rsidR="000E07D6" w:rsidRPr="00FF0A94" w:rsidRDefault="000E07D6" w:rsidP="003E5CF3">
            <w:pPr>
              <w:jc w:val="center"/>
            </w:pPr>
            <w:r w:rsidRPr="00FF0A94">
              <w:rPr>
                <w:rFonts w:hint="eastAsia"/>
              </w:rPr>
              <w:t>規格・品質</w:t>
            </w:r>
          </w:p>
        </w:tc>
        <w:tc>
          <w:tcPr>
            <w:tcW w:w="653" w:type="dxa"/>
          </w:tcPr>
          <w:p w:rsidR="000E07D6" w:rsidRPr="00FF0A94" w:rsidRDefault="000E07D6" w:rsidP="003E5CF3">
            <w:pPr>
              <w:jc w:val="center"/>
            </w:pPr>
            <w:r w:rsidRPr="00FF0A94">
              <w:rPr>
                <w:rFonts w:hint="eastAsia"/>
              </w:rPr>
              <w:t>単位</w:t>
            </w:r>
          </w:p>
        </w:tc>
        <w:tc>
          <w:tcPr>
            <w:tcW w:w="817" w:type="dxa"/>
          </w:tcPr>
          <w:p w:rsidR="000E07D6" w:rsidRPr="00FF0A94" w:rsidRDefault="000E07D6" w:rsidP="003E5CF3">
            <w:pPr>
              <w:jc w:val="center"/>
            </w:pPr>
            <w:r w:rsidRPr="00FF0A94">
              <w:rPr>
                <w:rFonts w:hint="eastAsia"/>
              </w:rPr>
              <w:t>数量</w:t>
            </w:r>
          </w:p>
        </w:tc>
        <w:tc>
          <w:tcPr>
            <w:tcW w:w="1365" w:type="dxa"/>
          </w:tcPr>
          <w:p w:rsidR="000E07D6" w:rsidRPr="00FF0A94" w:rsidRDefault="000E07D6" w:rsidP="003E5CF3">
            <w:pPr>
              <w:jc w:val="center"/>
            </w:pPr>
            <w:r w:rsidRPr="00FF0A94">
              <w:rPr>
                <w:rFonts w:hint="eastAsia"/>
              </w:rPr>
              <w:t>単価</w:t>
            </w:r>
          </w:p>
        </w:tc>
        <w:tc>
          <w:tcPr>
            <w:tcW w:w="1785" w:type="dxa"/>
          </w:tcPr>
          <w:p w:rsidR="000E07D6" w:rsidRPr="00FF0A94" w:rsidRDefault="000E07D6" w:rsidP="003E5CF3">
            <w:pPr>
              <w:jc w:val="center"/>
            </w:pPr>
            <w:r w:rsidRPr="00FF0A94">
              <w:rPr>
                <w:rFonts w:hint="eastAsia"/>
              </w:rPr>
              <w:t>金額</w:t>
            </w:r>
          </w:p>
        </w:tc>
      </w:tr>
      <w:tr w:rsidR="000E07D6" w:rsidRPr="00FF0A94" w:rsidTr="003E5CF3">
        <w:trPr>
          <w:trHeight w:val="384"/>
        </w:trPr>
        <w:tc>
          <w:tcPr>
            <w:tcW w:w="1575" w:type="dxa"/>
          </w:tcPr>
          <w:p w:rsidR="000E07D6" w:rsidRPr="00FF0A94" w:rsidRDefault="000E07D6" w:rsidP="003E5CF3"/>
        </w:tc>
        <w:tc>
          <w:tcPr>
            <w:tcW w:w="1680" w:type="dxa"/>
          </w:tcPr>
          <w:p w:rsidR="000E07D6" w:rsidRPr="00FF0A94" w:rsidRDefault="000E07D6" w:rsidP="003E5CF3"/>
        </w:tc>
        <w:tc>
          <w:tcPr>
            <w:tcW w:w="653" w:type="dxa"/>
          </w:tcPr>
          <w:p w:rsidR="000E07D6" w:rsidRPr="00FF0A94" w:rsidRDefault="000E07D6" w:rsidP="003E5CF3"/>
        </w:tc>
        <w:tc>
          <w:tcPr>
            <w:tcW w:w="817" w:type="dxa"/>
          </w:tcPr>
          <w:p w:rsidR="000E07D6" w:rsidRPr="00FF0A94" w:rsidRDefault="000E07D6" w:rsidP="003E5CF3"/>
        </w:tc>
        <w:tc>
          <w:tcPr>
            <w:tcW w:w="1365" w:type="dxa"/>
          </w:tcPr>
          <w:p w:rsidR="000E07D6" w:rsidRPr="00FF0A94" w:rsidRDefault="000E07D6" w:rsidP="003E5CF3"/>
        </w:tc>
        <w:tc>
          <w:tcPr>
            <w:tcW w:w="1785" w:type="dxa"/>
          </w:tcPr>
          <w:p w:rsidR="000E07D6" w:rsidRPr="00FF0A94" w:rsidRDefault="000E07D6" w:rsidP="003E5CF3"/>
        </w:tc>
      </w:tr>
      <w:tr w:rsidR="000E07D6" w:rsidRPr="00FF0A94" w:rsidTr="003E5CF3">
        <w:trPr>
          <w:trHeight w:val="388"/>
        </w:trPr>
        <w:tc>
          <w:tcPr>
            <w:tcW w:w="1575" w:type="dxa"/>
          </w:tcPr>
          <w:p w:rsidR="000E07D6" w:rsidRPr="00FF0A94" w:rsidRDefault="000E07D6" w:rsidP="003E5CF3"/>
        </w:tc>
        <w:tc>
          <w:tcPr>
            <w:tcW w:w="1680" w:type="dxa"/>
          </w:tcPr>
          <w:p w:rsidR="000E07D6" w:rsidRPr="00FF0A94" w:rsidRDefault="000E07D6" w:rsidP="003E5CF3"/>
        </w:tc>
        <w:tc>
          <w:tcPr>
            <w:tcW w:w="653" w:type="dxa"/>
          </w:tcPr>
          <w:p w:rsidR="000E07D6" w:rsidRPr="00FF0A94" w:rsidRDefault="000E07D6" w:rsidP="003E5CF3"/>
        </w:tc>
        <w:tc>
          <w:tcPr>
            <w:tcW w:w="817" w:type="dxa"/>
          </w:tcPr>
          <w:p w:rsidR="000E07D6" w:rsidRPr="00FF0A94" w:rsidRDefault="000E07D6" w:rsidP="003E5CF3"/>
        </w:tc>
        <w:tc>
          <w:tcPr>
            <w:tcW w:w="1365" w:type="dxa"/>
          </w:tcPr>
          <w:p w:rsidR="000E07D6" w:rsidRPr="00FF0A94" w:rsidRDefault="000E07D6" w:rsidP="003E5CF3"/>
        </w:tc>
        <w:tc>
          <w:tcPr>
            <w:tcW w:w="1785" w:type="dxa"/>
          </w:tcPr>
          <w:p w:rsidR="000E07D6" w:rsidRPr="00FF0A94" w:rsidRDefault="000E07D6" w:rsidP="003E5CF3"/>
        </w:tc>
      </w:tr>
      <w:tr w:rsidR="000E07D6" w:rsidRPr="00FF0A94" w:rsidTr="003E5CF3">
        <w:trPr>
          <w:trHeight w:val="393"/>
        </w:trPr>
        <w:tc>
          <w:tcPr>
            <w:tcW w:w="1575" w:type="dxa"/>
          </w:tcPr>
          <w:p w:rsidR="000E07D6" w:rsidRPr="00FF0A94" w:rsidRDefault="000E07D6" w:rsidP="003E5CF3"/>
        </w:tc>
        <w:tc>
          <w:tcPr>
            <w:tcW w:w="1680" w:type="dxa"/>
          </w:tcPr>
          <w:p w:rsidR="000E07D6" w:rsidRPr="00FF0A94" w:rsidRDefault="000E07D6" w:rsidP="003E5CF3"/>
        </w:tc>
        <w:tc>
          <w:tcPr>
            <w:tcW w:w="653" w:type="dxa"/>
          </w:tcPr>
          <w:p w:rsidR="000E07D6" w:rsidRPr="00FF0A94" w:rsidRDefault="000E07D6" w:rsidP="003E5CF3"/>
        </w:tc>
        <w:tc>
          <w:tcPr>
            <w:tcW w:w="817" w:type="dxa"/>
          </w:tcPr>
          <w:p w:rsidR="000E07D6" w:rsidRPr="00FF0A94" w:rsidRDefault="000E07D6" w:rsidP="003E5CF3"/>
        </w:tc>
        <w:tc>
          <w:tcPr>
            <w:tcW w:w="1365" w:type="dxa"/>
          </w:tcPr>
          <w:p w:rsidR="000E07D6" w:rsidRPr="00FF0A94" w:rsidRDefault="000E07D6" w:rsidP="003E5CF3"/>
        </w:tc>
        <w:tc>
          <w:tcPr>
            <w:tcW w:w="1785" w:type="dxa"/>
          </w:tcPr>
          <w:p w:rsidR="000E07D6" w:rsidRPr="00FF0A94" w:rsidRDefault="000E07D6" w:rsidP="003E5CF3"/>
        </w:tc>
      </w:tr>
      <w:tr w:rsidR="000E07D6" w:rsidRPr="00FF0A94" w:rsidTr="003E5CF3">
        <w:trPr>
          <w:trHeight w:val="384"/>
        </w:trPr>
        <w:tc>
          <w:tcPr>
            <w:tcW w:w="1575" w:type="dxa"/>
          </w:tcPr>
          <w:p w:rsidR="000E07D6" w:rsidRPr="00FF0A94" w:rsidRDefault="000E07D6" w:rsidP="003E5CF3"/>
        </w:tc>
        <w:tc>
          <w:tcPr>
            <w:tcW w:w="1680" w:type="dxa"/>
          </w:tcPr>
          <w:p w:rsidR="000E07D6" w:rsidRPr="00FF0A94" w:rsidRDefault="000E07D6" w:rsidP="003E5CF3"/>
        </w:tc>
        <w:tc>
          <w:tcPr>
            <w:tcW w:w="653" w:type="dxa"/>
          </w:tcPr>
          <w:p w:rsidR="000E07D6" w:rsidRPr="00FF0A94" w:rsidRDefault="000E07D6" w:rsidP="003E5CF3"/>
        </w:tc>
        <w:tc>
          <w:tcPr>
            <w:tcW w:w="817" w:type="dxa"/>
          </w:tcPr>
          <w:p w:rsidR="000E07D6" w:rsidRPr="00FF0A94" w:rsidRDefault="000E07D6" w:rsidP="003E5CF3"/>
        </w:tc>
        <w:tc>
          <w:tcPr>
            <w:tcW w:w="1365" w:type="dxa"/>
          </w:tcPr>
          <w:p w:rsidR="000E07D6" w:rsidRPr="00FF0A94" w:rsidRDefault="000E07D6" w:rsidP="003E5CF3"/>
        </w:tc>
        <w:tc>
          <w:tcPr>
            <w:tcW w:w="1785" w:type="dxa"/>
          </w:tcPr>
          <w:p w:rsidR="000E07D6" w:rsidRPr="00FF0A94" w:rsidRDefault="000E07D6" w:rsidP="003E5CF3"/>
        </w:tc>
      </w:tr>
    </w:tbl>
    <w:p w:rsidR="000E07D6" w:rsidRPr="00FF0A94" w:rsidRDefault="000E07D6" w:rsidP="000E07D6"/>
    <w:p w:rsidR="000E07D6" w:rsidRPr="00FF0A94" w:rsidRDefault="000E07D6" w:rsidP="000E07D6">
      <w:r w:rsidRPr="00FF0A94">
        <w:rPr>
          <w:rFonts w:hint="eastAsia"/>
        </w:rPr>
        <w:t>３　請負</w:t>
      </w:r>
      <w:r w:rsidRPr="00FF0A94">
        <w:rPr>
          <w:rFonts w:hint="eastAsia"/>
          <w:kern w:val="0"/>
        </w:rPr>
        <w:t>代金額</w:t>
      </w:r>
      <w:r w:rsidRPr="00FF0A94">
        <w:rPr>
          <w:rFonts w:hint="eastAsia"/>
        </w:rPr>
        <w:t xml:space="preserve">　　　　　金　　　　　　　　　　　　円</w:t>
      </w:r>
    </w:p>
    <w:p w:rsidR="000E07D6" w:rsidRPr="00FF0A94" w:rsidRDefault="000E07D6" w:rsidP="000E07D6">
      <w:r w:rsidRPr="00FF0A94">
        <w:rPr>
          <w:rFonts w:hint="eastAsia"/>
        </w:rPr>
        <w:t xml:space="preserve">　　　　　　　　　　　　（うち取引に係る消費税及び地方消費税の額　金　　　　　円）</w:t>
      </w:r>
    </w:p>
    <w:p w:rsidR="000E07D6" w:rsidRPr="00FF0A94" w:rsidRDefault="000E07D6" w:rsidP="000E07D6"/>
    <w:p w:rsidR="000E07D6" w:rsidRPr="00FF0A94" w:rsidRDefault="000E07D6" w:rsidP="000E07D6">
      <w:r w:rsidRPr="00FF0A94">
        <w:rPr>
          <w:rFonts w:hint="eastAsia"/>
        </w:rPr>
        <w:t xml:space="preserve">４　</w:t>
      </w:r>
      <w:r w:rsidRPr="000E07D6">
        <w:rPr>
          <w:rFonts w:hint="eastAsia"/>
          <w:spacing w:val="35"/>
          <w:kern w:val="0"/>
          <w:fitText w:val="1050" w:id="-1279108607"/>
        </w:rPr>
        <w:t>納入場</w:t>
      </w:r>
      <w:r w:rsidRPr="000E07D6">
        <w:rPr>
          <w:rFonts w:hint="eastAsia"/>
          <w:kern w:val="0"/>
          <w:fitText w:val="1050" w:id="-1279108607"/>
        </w:rPr>
        <w:t>所</w:t>
      </w:r>
      <w:r w:rsidRPr="00FF0A94">
        <w:rPr>
          <w:rFonts w:hint="eastAsia"/>
        </w:rPr>
        <w:t xml:space="preserve">　　　　</w:t>
      </w:r>
    </w:p>
    <w:p w:rsidR="000E07D6" w:rsidRPr="00FF0A94" w:rsidRDefault="000E07D6" w:rsidP="000E07D6">
      <w:r w:rsidRPr="00FF0A94">
        <w:rPr>
          <w:rFonts w:hint="eastAsia"/>
        </w:rPr>
        <w:t xml:space="preserve">　　　　　　　　　　　　　　</w:t>
      </w:r>
    </w:p>
    <w:p w:rsidR="000E07D6" w:rsidRPr="00FF0A94" w:rsidRDefault="000E07D6" w:rsidP="000E07D6">
      <w:r w:rsidRPr="00FF0A94">
        <w:rPr>
          <w:rFonts w:hint="eastAsia"/>
        </w:rPr>
        <w:t xml:space="preserve">５　</w:t>
      </w:r>
      <w:r w:rsidRPr="000E07D6">
        <w:rPr>
          <w:rFonts w:hint="eastAsia"/>
          <w:spacing w:val="35"/>
          <w:kern w:val="0"/>
          <w:fitText w:val="1050" w:id="-1279108606"/>
        </w:rPr>
        <w:t>納入期</w:t>
      </w:r>
      <w:r w:rsidRPr="000E07D6">
        <w:rPr>
          <w:rFonts w:hint="eastAsia"/>
          <w:kern w:val="0"/>
          <w:fitText w:val="1050" w:id="-1279108606"/>
        </w:rPr>
        <w:t>限</w:t>
      </w:r>
      <w:r w:rsidRPr="00FF0A94">
        <w:rPr>
          <w:rFonts w:hint="eastAsia"/>
          <w:kern w:val="0"/>
        </w:rPr>
        <w:t xml:space="preserve">　　　　　令和　　年　　月　　日</w:t>
      </w:r>
    </w:p>
    <w:p w:rsidR="000E07D6" w:rsidRPr="00FF0A94" w:rsidRDefault="000E07D6" w:rsidP="000E07D6"/>
    <w:p w:rsidR="000E07D6" w:rsidRPr="00FF0A94" w:rsidRDefault="000E07D6" w:rsidP="000E07D6">
      <w:r w:rsidRPr="00FF0A94">
        <w:rPr>
          <w:rFonts w:hint="eastAsia"/>
        </w:rPr>
        <w:t>６　契約保証金　　　　　免　除</w:t>
      </w:r>
    </w:p>
    <w:p w:rsidR="000E07D6" w:rsidRPr="00FF0A94" w:rsidRDefault="000E07D6" w:rsidP="000E07D6"/>
    <w:p w:rsidR="000E07D6" w:rsidRPr="00FF0A94" w:rsidRDefault="000E07D6" w:rsidP="000E07D6"/>
    <w:p w:rsidR="000E07D6" w:rsidRPr="00FF0A94" w:rsidRDefault="000E07D6" w:rsidP="000E07D6"/>
    <w:p w:rsidR="000E07D6" w:rsidRPr="00FF0A94" w:rsidRDefault="000E07D6" w:rsidP="000E07D6">
      <w:r w:rsidRPr="00FF0A94">
        <w:rPr>
          <w:rFonts w:hint="eastAsia"/>
        </w:rPr>
        <w:t xml:space="preserve">　　　上記の印刷物について、次の条項承諾の上お請けいたします。</w:t>
      </w:r>
    </w:p>
    <w:p w:rsidR="000E07D6" w:rsidRPr="00FF0A94" w:rsidRDefault="000E07D6" w:rsidP="000E07D6"/>
    <w:p w:rsidR="000E07D6" w:rsidRPr="00FF0A94" w:rsidRDefault="000E07D6" w:rsidP="000E07D6"/>
    <w:p w:rsidR="000E07D6" w:rsidRPr="00FF0A94" w:rsidRDefault="000E07D6" w:rsidP="000E07D6">
      <w:r w:rsidRPr="00FF0A94">
        <w:rPr>
          <w:rFonts w:hint="eastAsia"/>
        </w:rPr>
        <w:t xml:space="preserve">　　　令和　　年　　月　　日</w:t>
      </w:r>
    </w:p>
    <w:p w:rsidR="000E07D6" w:rsidRPr="00FF0A94" w:rsidRDefault="000E07D6" w:rsidP="000E07D6"/>
    <w:p w:rsidR="000E07D6" w:rsidRPr="00FF0A94" w:rsidRDefault="000E07D6" w:rsidP="000E07D6">
      <w:r w:rsidRPr="00FF0A94">
        <w:rPr>
          <w:rFonts w:hint="eastAsia"/>
        </w:rPr>
        <w:t xml:space="preserve">　　　　　　　　　　　　　　　請負者　　住　所　</w:t>
      </w:r>
    </w:p>
    <w:p w:rsidR="000E07D6" w:rsidRPr="00FF0A94" w:rsidRDefault="000E07D6" w:rsidP="000E07D6">
      <w:r w:rsidRPr="00FF0A94">
        <w:rPr>
          <w:rFonts w:hint="eastAsia"/>
        </w:rPr>
        <w:t xml:space="preserve">　　　　　　　　　　　　　　　　　　　　氏　名　</w:t>
      </w:r>
    </w:p>
    <w:p w:rsidR="000E07D6" w:rsidRPr="00FF0A94" w:rsidRDefault="000E07D6" w:rsidP="000E07D6">
      <w:r w:rsidRPr="00FF0A94">
        <w:rPr>
          <w:rFonts w:hint="eastAsia"/>
        </w:rPr>
        <w:t xml:space="preserve">　　</w:t>
      </w:r>
    </w:p>
    <w:p w:rsidR="000E07D6" w:rsidRPr="00FF0A94" w:rsidRDefault="000E07D6" w:rsidP="000E07D6"/>
    <w:p w:rsidR="001B3AA5" w:rsidRDefault="000E07D6" w:rsidP="000E07D6">
      <w:pPr>
        <w:rPr>
          <w:sz w:val="22"/>
          <w:szCs w:val="22"/>
        </w:rPr>
      </w:pPr>
      <w:r w:rsidRPr="00FF0A94">
        <w:rPr>
          <w:rFonts w:hint="eastAsia"/>
          <w:sz w:val="22"/>
          <w:szCs w:val="22"/>
        </w:rPr>
        <w:t>登米市長　　　　　　　　　　　　　殿</w:t>
      </w:r>
    </w:p>
    <w:p w:rsidR="000E07D6" w:rsidRDefault="000E07D6" w:rsidP="000E07D6">
      <w:pPr>
        <w:rPr>
          <w:sz w:val="22"/>
          <w:szCs w:val="22"/>
        </w:rPr>
      </w:pPr>
    </w:p>
    <w:p w:rsidR="000E07D6" w:rsidRDefault="000E07D6" w:rsidP="000E07D6">
      <w:pPr>
        <w:rPr>
          <w:sz w:val="22"/>
          <w:szCs w:val="22"/>
        </w:rPr>
      </w:pPr>
    </w:p>
    <w:p w:rsidR="000E07D6" w:rsidRPr="00A95A5D" w:rsidRDefault="000E07D6" w:rsidP="000E07D6">
      <w:pPr>
        <w:ind w:left="105" w:hanging="105"/>
      </w:pPr>
      <w:bookmarkStart w:id="0" w:name="_GoBack"/>
      <w:bookmarkEnd w:id="0"/>
      <w:r w:rsidRPr="00A95A5D">
        <w:rPr>
          <w:rFonts w:hint="eastAsia"/>
        </w:rPr>
        <w:lastRenderedPageBreak/>
        <w:t>１　この契約において登米市を甲とし、請負者を乙とする。</w:t>
      </w:r>
    </w:p>
    <w:p w:rsidR="000E07D6" w:rsidRPr="00A95A5D" w:rsidRDefault="000E07D6" w:rsidP="000E07D6">
      <w:pPr>
        <w:pStyle w:val="a3"/>
      </w:pPr>
      <w:r w:rsidRPr="00A95A5D">
        <w:rPr>
          <w:rFonts w:hint="eastAsia"/>
        </w:rPr>
        <w:t>２　乙は、頭書の請負代金額をもって期間内に履行し、履行後は成果物を甲に引き渡し、甲はその請負代金を支払うものとする。</w:t>
      </w:r>
    </w:p>
    <w:p w:rsidR="000E07D6" w:rsidRPr="00A95A5D" w:rsidRDefault="000E07D6" w:rsidP="000E07D6">
      <w:pPr>
        <w:pStyle w:val="2"/>
        <w:ind w:hanging="210"/>
      </w:pPr>
      <w:r w:rsidRPr="00A95A5D">
        <w:rPr>
          <w:rFonts w:hint="eastAsia"/>
        </w:rPr>
        <w:t>３　乙は、印刷物を納入したときは、納品書を添え、甲に通知しなければならない。</w:t>
      </w:r>
    </w:p>
    <w:p w:rsidR="000E07D6" w:rsidRPr="00A95A5D" w:rsidRDefault="000E07D6" w:rsidP="000E07D6">
      <w:pPr>
        <w:ind w:left="210" w:hangingChars="100" w:hanging="210"/>
      </w:pPr>
      <w:r w:rsidRPr="00A95A5D">
        <w:rPr>
          <w:rFonts w:hint="eastAsia"/>
        </w:rPr>
        <w:t>４　甲は、前項の通知を受けたときは、その日から１０日以内に乙立会いの上検査をしなければならない。</w:t>
      </w:r>
    </w:p>
    <w:p w:rsidR="000E07D6" w:rsidRPr="00A95A5D" w:rsidRDefault="000E07D6" w:rsidP="000E07D6">
      <w:pPr>
        <w:pStyle w:val="a3"/>
      </w:pPr>
      <w:r w:rsidRPr="00A95A5D">
        <w:rPr>
          <w:rFonts w:hint="eastAsia"/>
        </w:rPr>
        <w:t>５　乙は、前項の検査に合格したときは、すみやかに甲に当該印刷物を引き渡さなければならない。</w:t>
      </w:r>
    </w:p>
    <w:p w:rsidR="000E07D6" w:rsidRPr="00A95A5D" w:rsidRDefault="000E07D6" w:rsidP="000E07D6">
      <w:pPr>
        <w:pStyle w:val="a3"/>
      </w:pPr>
      <w:r w:rsidRPr="00A95A5D">
        <w:rPr>
          <w:rFonts w:hint="eastAsia"/>
        </w:rPr>
        <w:t>６　第４項の検査に合格しないものがあるときは、乙は、遅滞なく印刷物を取替え、又は補修して再検査を受けなければならない。</w:t>
      </w:r>
    </w:p>
    <w:p w:rsidR="000E07D6" w:rsidRPr="00A95A5D" w:rsidRDefault="000E07D6" w:rsidP="000E07D6">
      <w:pPr>
        <w:pStyle w:val="a3"/>
      </w:pPr>
      <w:r w:rsidRPr="00A95A5D">
        <w:rPr>
          <w:rFonts w:hint="eastAsia"/>
        </w:rPr>
        <w:t>７　乙は、その責に帰することができない理由により期限までに印刷物を納入することができないときは、甲に対し納入期限の延長を求めることができる。ただしその日数は甲乙協議して定める。</w:t>
      </w:r>
    </w:p>
    <w:p w:rsidR="000E07D6" w:rsidRPr="00A95A5D" w:rsidRDefault="000E07D6" w:rsidP="000E07D6">
      <w:pPr>
        <w:pStyle w:val="a3"/>
      </w:pPr>
      <w:r w:rsidRPr="00A95A5D">
        <w:rPr>
          <w:rFonts w:hint="eastAsia"/>
        </w:rPr>
        <w:t>８　乙が正当な理由なく期限内に印刷物を納入しない場合において、期限後相当の期間内に納入する見込みがあると認めたときは、甲は期限を延長することができる。</w:t>
      </w:r>
    </w:p>
    <w:p w:rsidR="000E07D6" w:rsidRPr="00A95A5D" w:rsidRDefault="000E07D6" w:rsidP="000E07D6">
      <w:pPr>
        <w:pStyle w:val="a3"/>
      </w:pPr>
      <w:r w:rsidRPr="00A95A5D">
        <w:rPr>
          <w:rFonts w:hint="eastAsia"/>
        </w:rPr>
        <w:t>９　前項の場合において、甲は、乙から請負代金額に対して、遅延日数に応じ、</w:t>
      </w:r>
      <w:r w:rsidRPr="00A95A5D">
        <w:rPr>
          <w:rFonts w:ascii="ＭＳ 明朝" w:hAnsi="ＭＳ 明朝" w:hint="eastAsia"/>
        </w:rPr>
        <w:t>政府契約の支払遅延防止等に関する法律（昭和</w:t>
      </w:r>
      <w:r w:rsidRPr="00A95A5D">
        <w:rPr>
          <w:rFonts w:ascii="ＭＳ 明朝" w:hAnsi="ＭＳ 明朝"/>
        </w:rPr>
        <w:t>24年法律第256号）第８条第１項の規定により財務大臣が決定する率</w:t>
      </w:r>
      <w:r w:rsidRPr="00A95A5D">
        <w:rPr>
          <w:rFonts w:hint="eastAsia"/>
        </w:rPr>
        <w:t>（以下「財務大臣が決定する率」という。）を乗じて</w:t>
      </w:r>
      <w:r w:rsidRPr="00A95A5D">
        <w:rPr>
          <w:rFonts w:ascii="ＭＳ 明朝" w:hAnsi="ＭＳ 明朝" w:hint="eastAsia"/>
        </w:rPr>
        <w:t>計算した</w:t>
      </w:r>
      <w:r w:rsidRPr="00A95A5D">
        <w:rPr>
          <w:rFonts w:hint="eastAsia"/>
        </w:rPr>
        <w:t>額を遅延利息として徴収することができる。ただし</w:t>
      </w:r>
      <w:r w:rsidRPr="00A95A5D">
        <w:t>、</w:t>
      </w:r>
      <w:r w:rsidRPr="00A95A5D">
        <w:rPr>
          <w:rFonts w:hint="eastAsia"/>
        </w:rPr>
        <w:t>契約期間中、財務大臣が決定する率が見直された場合は、見直し後の率を乗じて計算するものとする。</w:t>
      </w:r>
    </w:p>
    <w:p w:rsidR="000E07D6" w:rsidRPr="00A95A5D" w:rsidRDefault="000E07D6" w:rsidP="000E07D6">
      <w:pPr>
        <w:pStyle w:val="a3"/>
      </w:pPr>
      <w:r w:rsidRPr="00A95A5D">
        <w:rPr>
          <w:rFonts w:hint="eastAsia"/>
        </w:rPr>
        <w:t>１０　甲は、乙が納入した印刷物に契約不適合があるときは、乙に対して相当の期間を定めて、印刷物の取替え若しくは補修を請求し、又は補修に代え若しくは補修とともに損害の賠償を請求することができる。ただし、この請求は、印刷物の引渡しを受けた日から１年以内とする。</w:t>
      </w:r>
    </w:p>
    <w:p w:rsidR="000E07D6" w:rsidRPr="00A95A5D" w:rsidRDefault="000E07D6" w:rsidP="000E07D6">
      <w:pPr>
        <w:pStyle w:val="a3"/>
      </w:pPr>
      <w:r w:rsidRPr="00A95A5D">
        <w:rPr>
          <w:rFonts w:hint="eastAsia"/>
        </w:rPr>
        <w:t>１１　甲は、乙の債務不履行、</w:t>
      </w:r>
      <w:r w:rsidRPr="00A95A5D">
        <w:rPr>
          <w:rFonts w:ascii="ＭＳ Ｐ明朝" w:eastAsia="ＭＳ Ｐ明朝" w:hAnsi="ＭＳ Ｐ明朝" w:cs="ＭＳ明朝" w:hint="eastAsia"/>
          <w:kern w:val="0"/>
          <w:szCs w:val="21"/>
        </w:rPr>
        <w:t>登米市入札契約暴力団等排除要綱（平成２０年告示第２２７号）に該当するとき又は</w:t>
      </w:r>
      <w:r w:rsidRPr="00A95A5D">
        <w:rPr>
          <w:rFonts w:hint="eastAsia"/>
        </w:rPr>
        <w:t>その他不誠実な行為があったときは、契約の全部又は一部を解除することができる。この場合、甲は、乙から請負代金額の１０分の１を違約金として徴収することができる。</w:t>
      </w:r>
    </w:p>
    <w:p w:rsidR="000E07D6" w:rsidRPr="00A95A5D" w:rsidRDefault="000E07D6" w:rsidP="000E07D6">
      <w:pPr>
        <w:pStyle w:val="a3"/>
      </w:pPr>
      <w:r w:rsidRPr="00A95A5D">
        <w:rPr>
          <w:rFonts w:hint="eastAsia"/>
        </w:rPr>
        <w:t>１２　乙は、甲がこの契約に違反し、その違反によって契約の履行ができなくなったと認められるときは、契約を解除することができる。この場合、乙は、甲に対して損害の賠償を求めることができる。</w:t>
      </w:r>
    </w:p>
    <w:p w:rsidR="000E07D6" w:rsidRPr="00A95A5D" w:rsidRDefault="000E07D6" w:rsidP="000E07D6">
      <w:pPr>
        <w:pStyle w:val="a3"/>
      </w:pPr>
      <w:r w:rsidRPr="00A95A5D">
        <w:rPr>
          <w:rFonts w:hint="eastAsia"/>
        </w:rPr>
        <w:t>１３　甲は、印刷物の引渡しを受けた後適法な請求書を受理したときは、その日から３０日以内に代金を支払うものとする。</w:t>
      </w:r>
    </w:p>
    <w:p w:rsidR="000E07D6" w:rsidRPr="00A95A5D" w:rsidRDefault="000E07D6" w:rsidP="000E07D6">
      <w:pPr>
        <w:pStyle w:val="a3"/>
      </w:pPr>
      <w:r w:rsidRPr="00A95A5D">
        <w:rPr>
          <w:rFonts w:hint="eastAsia"/>
        </w:rPr>
        <w:t>１４　乙は、甲の代金支払が前項の期日より遅延したときは、その日数に応じ、財務大臣が決定する率を乗じて計算した額の遅延利息を請求することができる。ただし</w:t>
      </w:r>
      <w:r w:rsidRPr="00A95A5D">
        <w:t>、</w:t>
      </w:r>
      <w:r w:rsidRPr="00A95A5D">
        <w:rPr>
          <w:rFonts w:hint="eastAsia"/>
        </w:rPr>
        <w:t>契約期間中、財務大臣が決定する率が見直された場合は、見直し後の率を乗じて計算するものとする。</w:t>
      </w:r>
    </w:p>
    <w:p w:rsidR="000E07D6" w:rsidRDefault="000E07D6" w:rsidP="000E07D6">
      <w:r w:rsidRPr="00FF0A94">
        <w:rPr>
          <w:rFonts w:hint="eastAsia"/>
        </w:rPr>
        <w:lastRenderedPageBreak/>
        <w:t>１５　この契約に定めの無い事項については、必要に応じて甲乙協議して定める。</w:t>
      </w:r>
    </w:p>
    <w:sectPr w:rsidR="000E07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D6"/>
    <w:rsid w:val="000E07D6"/>
    <w:rsid w:val="001B3AA5"/>
    <w:rsid w:val="00A9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D5F8E2"/>
  <w15:chartTrackingRefBased/>
  <w15:docId w15:val="{03B7249B-9A9A-42A4-B70A-1F1BA3D1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D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E07D6"/>
    <w:pPr>
      <w:ind w:left="210" w:hanging="210"/>
    </w:pPr>
  </w:style>
  <w:style w:type="character" w:customStyle="1" w:styleId="a4">
    <w:name w:val="本文インデント (文字)"/>
    <w:basedOn w:val="a0"/>
    <w:link w:val="a3"/>
    <w:rsid w:val="000E07D6"/>
    <w:rPr>
      <w:rFonts w:ascii="Century" w:eastAsia="ＭＳ 明朝" w:hAnsi="Century" w:cs="Times New Roman"/>
      <w:szCs w:val="20"/>
    </w:rPr>
  </w:style>
  <w:style w:type="paragraph" w:styleId="2">
    <w:name w:val="Body Text Indent 2"/>
    <w:basedOn w:val="a"/>
    <w:link w:val="20"/>
    <w:rsid w:val="000E07D6"/>
    <w:pPr>
      <w:ind w:left="210" w:hanging="105"/>
    </w:pPr>
  </w:style>
  <w:style w:type="character" w:customStyle="1" w:styleId="20">
    <w:name w:val="本文インデント 2 (文字)"/>
    <w:basedOn w:val="a0"/>
    <w:link w:val="2"/>
    <w:rsid w:val="000E07D6"/>
    <w:rPr>
      <w:rFonts w:ascii="Century" w:eastAsia="ＭＳ 明朝" w:hAnsi="Century" w:cs="Times New Roman"/>
      <w:szCs w:val="20"/>
    </w:rPr>
  </w:style>
  <w:style w:type="paragraph" w:styleId="a5">
    <w:name w:val="Balloon Text"/>
    <w:basedOn w:val="a"/>
    <w:link w:val="a6"/>
    <w:uiPriority w:val="99"/>
    <w:semiHidden/>
    <w:unhideWhenUsed/>
    <w:rsid w:val="000E07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07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七彩</dc:creator>
  <cp:keywords/>
  <dc:description/>
  <cp:lastModifiedBy>千葉　七彩</cp:lastModifiedBy>
  <cp:revision>2</cp:revision>
  <cp:lastPrinted>2023-03-24T00:26:00Z</cp:lastPrinted>
  <dcterms:created xsi:type="dcterms:W3CDTF">2023-03-24T00:26:00Z</dcterms:created>
  <dcterms:modified xsi:type="dcterms:W3CDTF">2023-03-27T05:21:00Z</dcterms:modified>
</cp:coreProperties>
</file>