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35D0" w14:textId="3AB5BFA9"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385176D" w14:textId="6026790C" w:rsidR="005C2F9A" w:rsidRPr="003223BE" w:rsidRDefault="006508BC" w:rsidP="005C2F9A">
      <w:pPr>
        <w:autoSpaceDE w:val="0"/>
        <w:autoSpaceDN w:val="0"/>
        <w:adjustRightInd w:val="0"/>
        <w:jc w:val="center"/>
        <w:rPr>
          <w:rFonts w:ascii="ＭＳ Ｐ明朝" w:eastAsia="ＭＳ Ｐ明朝" w:hAnsi="ＭＳ Ｐ明朝" w:cs="ＭＳ明朝"/>
          <w:kern w:val="0"/>
          <w:sz w:val="36"/>
          <w:szCs w:val="22"/>
        </w:rPr>
      </w:pPr>
      <w:r w:rsidRPr="003223BE">
        <w:rPr>
          <w:rFonts w:ascii="ＭＳ Ｐ明朝" w:eastAsia="ＭＳ Ｐ明朝" w:hAnsi="ＭＳ Ｐ明朝" w:cs="ＭＳ明朝" w:hint="eastAsia"/>
          <w:kern w:val="0"/>
          <w:sz w:val="36"/>
          <w:szCs w:val="22"/>
        </w:rPr>
        <w:t>建築設計</w:t>
      </w:r>
      <w:r w:rsidR="005C2F9A" w:rsidRPr="003223BE">
        <w:rPr>
          <w:rFonts w:ascii="ＭＳ Ｐ明朝" w:eastAsia="ＭＳ Ｐ明朝" w:hAnsi="ＭＳ Ｐ明朝" w:cs="ＭＳ明朝" w:hint="eastAsia"/>
          <w:kern w:val="0"/>
          <w:sz w:val="36"/>
          <w:szCs w:val="22"/>
        </w:rPr>
        <w:t>業務委託契約書</w:t>
      </w:r>
    </w:p>
    <w:p w14:paraId="23E0602E" w14:textId="478F703B"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71D6854C"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１　 </w:t>
      </w:r>
      <w:r w:rsidRPr="003223BE">
        <w:rPr>
          <w:rFonts w:ascii="ＭＳ Ｐ明朝" w:eastAsia="ＭＳ Ｐ明朝" w:hAnsi="ＭＳ Ｐ明朝" w:cs="ＭＳ明朝" w:hint="eastAsia"/>
          <w:spacing w:val="15"/>
          <w:kern w:val="0"/>
          <w:sz w:val="22"/>
          <w:szCs w:val="22"/>
          <w:fitText w:val="1470" w:id="-2033565440"/>
        </w:rPr>
        <w:t>委託業務番</w:t>
      </w:r>
      <w:r w:rsidRPr="003223BE">
        <w:rPr>
          <w:rFonts w:ascii="ＭＳ Ｐ明朝" w:eastAsia="ＭＳ Ｐ明朝" w:hAnsi="ＭＳ Ｐ明朝" w:cs="ＭＳ明朝" w:hint="eastAsia"/>
          <w:kern w:val="0"/>
          <w:sz w:val="22"/>
          <w:szCs w:val="22"/>
          <w:fitText w:val="1470" w:id="-2033565440"/>
        </w:rPr>
        <w:t>号</w:t>
      </w:r>
      <w:r w:rsidRPr="003223BE">
        <w:rPr>
          <w:rFonts w:ascii="ＭＳ Ｐ明朝" w:eastAsia="ＭＳ Ｐ明朝" w:hAnsi="ＭＳ Ｐ明朝" w:cs="ＭＳ明朝" w:hint="eastAsia"/>
          <w:kern w:val="0"/>
          <w:sz w:val="22"/>
          <w:szCs w:val="22"/>
        </w:rPr>
        <w:t xml:space="preserve">　　　委第　　　　　　号</w:t>
      </w:r>
    </w:p>
    <w:p w14:paraId="4DC4A47A" w14:textId="777ED2F9"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BE6BD81"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２　 </w:t>
      </w:r>
      <w:r w:rsidRPr="003223BE">
        <w:rPr>
          <w:rFonts w:ascii="ＭＳ Ｐ明朝" w:eastAsia="ＭＳ Ｐ明朝" w:hAnsi="ＭＳ Ｐ明朝" w:cs="ＭＳ明朝" w:hint="eastAsia"/>
          <w:w w:val="96"/>
          <w:kern w:val="0"/>
          <w:sz w:val="22"/>
          <w:szCs w:val="22"/>
          <w:fitText w:val="1470" w:id="-2033565439"/>
        </w:rPr>
        <w:t>委託業務の名</w:t>
      </w:r>
      <w:r w:rsidRPr="003223BE">
        <w:rPr>
          <w:rFonts w:ascii="ＭＳ Ｐ明朝" w:eastAsia="ＭＳ Ｐ明朝" w:hAnsi="ＭＳ Ｐ明朝" w:cs="ＭＳ明朝" w:hint="eastAsia"/>
          <w:spacing w:val="3"/>
          <w:w w:val="96"/>
          <w:kern w:val="0"/>
          <w:sz w:val="22"/>
          <w:szCs w:val="22"/>
          <w:fitText w:val="1470" w:id="-2033565439"/>
        </w:rPr>
        <w:t>称</w:t>
      </w:r>
      <w:r w:rsidRPr="003223BE">
        <w:rPr>
          <w:rFonts w:ascii="ＭＳ Ｐ明朝" w:eastAsia="ＭＳ Ｐ明朝" w:hAnsi="ＭＳ Ｐ明朝" w:cs="ＭＳ明朝" w:hint="eastAsia"/>
          <w:kern w:val="0"/>
          <w:sz w:val="22"/>
          <w:szCs w:val="22"/>
        </w:rPr>
        <w:t xml:space="preserve">　　</w:t>
      </w:r>
    </w:p>
    <w:p w14:paraId="2E00C7E5"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F016159"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３　 </w:t>
      </w:r>
      <w:r w:rsidRPr="003223BE">
        <w:rPr>
          <w:rFonts w:ascii="ＭＳ Ｐ明朝" w:eastAsia="ＭＳ Ｐ明朝" w:hAnsi="ＭＳ Ｐ明朝" w:cs="ＭＳ明朝" w:hint="eastAsia"/>
          <w:w w:val="96"/>
          <w:kern w:val="0"/>
          <w:sz w:val="22"/>
          <w:szCs w:val="22"/>
          <w:fitText w:val="1470" w:id="-2033565438"/>
        </w:rPr>
        <w:t>委託業務の場</w:t>
      </w:r>
      <w:r w:rsidRPr="003223BE">
        <w:rPr>
          <w:rFonts w:ascii="ＭＳ Ｐ明朝" w:eastAsia="ＭＳ Ｐ明朝" w:hAnsi="ＭＳ Ｐ明朝" w:cs="ＭＳ明朝" w:hint="eastAsia"/>
          <w:spacing w:val="3"/>
          <w:w w:val="96"/>
          <w:kern w:val="0"/>
          <w:sz w:val="22"/>
          <w:szCs w:val="22"/>
          <w:fitText w:val="1470" w:id="-2033565438"/>
        </w:rPr>
        <w:t>所</w:t>
      </w:r>
      <w:r w:rsidRPr="003223BE">
        <w:rPr>
          <w:rFonts w:ascii="ＭＳ Ｐ明朝" w:eastAsia="ＭＳ Ｐ明朝" w:hAnsi="ＭＳ Ｐ明朝" w:cs="ＭＳ明朝" w:hint="eastAsia"/>
          <w:kern w:val="0"/>
          <w:sz w:val="22"/>
          <w:szCs w:val="22"/>
        </w:rPr>
        <w:t xml:space="preserve">　　　　登米市　　　　　　　　　　　地内</w:t>
      </w:r>
    </w:p>
    <w:p w14:paraId="23008646"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62BF77B"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４ 　</w:t>
      </w:r>
      <w:r w:rsidRPr="003223BE">
        <w:rPr>
          <w:rFonts w:ascii="ＭＳ Ｐ明朝" w:eastAsia="ＭＳ Ｐ明朝" w:hAnsi="ＭＳ Ｐ明朝" w:cs="ＭＳ明朝" w:hint="eastAsia"/>
          <w:spacing w:val="98"/>
          <w:kern w:val="0"/>
          <w:sz w:val="22"/>
          <w:szCs w:val="22"/>
          <w:fitText w:val="1470" w:id="-2033565437"/>
        </w:rPr>
        <w:t>履行期</w:t>
      </w:r>
      <w:r w:rsidRPr="003223BE">
        <w:rPr>
          <w:rFonts w:ascii="ＭＳ Ｐ明朝" w:eastAsia="ＭＳ Ｐ明朝" w:hAnsi="ＭＳ Ｐ明朝" w:cs="ＭＳ明朝" w:hint="eastAsia"/>
          <w:spacing w:val="1"/>
          <w:kern w:val="0"/>
          <w:sz w:val="22"/>
          <w:szCs w:val="22"/>
          <w:fitText w:val="1470" w:id="-2033565437"/>
        </w:rPr>
        <w:t>間</w:t>
      </w:r>
      <w:r w:rsidRPr="003223BE">
        <w:rPr>
          <w:rFonts w:ascii="ＭＳ Ｐ明朝" w:eastAsia="ＭＳ Ｐ明朝" w:hAnsi="ＭＳ Ｐ明朝" w:cs="ＭＳ明朝" w:hint="eastAsia"/>
          <w:kern w:val="0"/>
          <w:sz w:val="22"/>
          <w:szCs w:val="22"/>
        </w:rPr>
        <w:t xml:space="preserve">　　　　　　　　年    月    日から</w:t>
      </w:r>
    </w:p>
    <w:p w14:paraId="3FC21189" w14:textId="77777777" w:rsidR="005C2F9A" w:rsidRPr="003223BE" w:rsidRDefault="005C2F9A" w:rsidP="005C2F9A">
      <w:pPr>
        <w:autoSpaceDE w:val="0"/>
        <w:autoSpaceDN w:val="0"/>
        <w:adjustRightInd w:val="0"/>
        <w:ind w:firstLineChars="1400" w:firstLine="308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年    月    日まで</w:t>
      </w:r>
    </w:p>
    <w:p w14:paraId="1327852C"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E2C98A3" w14:textId="580C2E6B"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５ 　</w:t>
      </w:r>
      <w:r w:rsidRPr="003223BE">
        <w:rPr>
          <w:rFonts w:ascii="ＭＳ Ｐ明朝" w:eastAsia="ＭＳ Ｐ明朝" w:hAnsi="ＭＳ Ｐ明朝" w:cs="ＭＳ明朝" w:hint="eastAsia"/>
          <w:spacing w:val="22"/>
          <w:kern w:val="0"/>
          <w:sz w:val="22"/>
          <w:szCs w:val="22"/>
          <w:fitText w:val="1470" w:id="-2033565436"/>
        </w:rPr>
        <w:t>業務委託料</w:t>
      </w:r>
      <w:r w:rsidRPr="003223BE">
        <w:rPr>
          <w:rFonts w:ascii="ＭＳ Ｐ明朝" w:eastAsia="ＭＳ Ｐ明朝" w:hAnsi="ＭＳ Ｐ明朝" w:cs="ＭＳ明朝" w:hint="eastAsia"/>
          <w:spacing w:val="4"/>
          <w:kern w:val="0"/>
          <w:sz w:val="22"/>
          <w:szCs w:val="22"/>
          <w:fitText w:val="1470" w:id="-2033565436"/>
        </w:rPr>
        <w:t xml:space="preserve">　</w:t>
      </w:r>
      <w:r w:rsidRPr="003223BE">
        <w:rPr>
          <w:rFonts w:ascii="ＭＳ Ｐ明朝" w:eastAsia="ＭＳ Ｐ明朝" w:hAnsi="ＭＳ Ｐ明朝" w:cs="ＭＳ明朝" w:hint="eastAsia"/>
          <w:kern w:val="0"/>
          <w:sz w:val="22"/>
          <w:szCs w:val="22"/>
        </w:rPr>
        <w:t xml:space="preserve">　　　</w:t>
      </w:r>
      <w:r w:rsidR="00C972CD">
        <w:rPr>
          <w:rFonts w:ascii="ＭＳ Ｐ明朝" w:eastAsia="ＭＳ Ｐ明朝" w:hAnsi="ＭＳ Ｐ明朝" w:cs="ＭＳ明朝" w:hint="eastAsia"/>
          <w:kern w:val="0"/>
          <w:sz w:val="22"/>
          <w:szCs w:val="22"/>
        </w:rPr>
        <w:t xml:space="preserve"> 金</w:t>
      </w:r>
      <w:r w:rsidRPr="003223BE">
        <w:rPr>
          <w:rFonts w:ascii="ＭＳ Ｐ明朝" w:eastAsia="ＭＳ Ｐ明朝" w:hAnsi="ＭＳ Ｐ明朝" w:cs="ＭＳ明朝" w:hint="eastAsia"/>
          <w:kern w:val="0"/>
          <w:sz w:val="22"/>
          <w:szCs w:val="22"/>
        </w:rPr>
        <w:t xml:space="preserve">　　　　　　　　　　　　　　　　　　　　　</w:t>
      </w:r>
      <w:r w:rsidR="000D3DF5">
        <w:rPr>
          <w:rFonts w:ascii="ＭＳ Ｐ明朝" w:eastAsia="ＭＳ Ｐ明朝" w:hAnsi="ＭＳ Ｐ明朝" w:cs="ＭＳ明朝" w:hint="eastAsia"/>
          <w:kern w:val="0"/>
          <w:sz w:val="22"/>
          <w:szCs w:val="22"/>
        </w:rPr>
        <w:t>円</w:t>
      </w:r>
    </w:p>
    <w:p w14:paraId="3FE89323" w14:textId="5144E843" w:rsidR="005C2F9A" w:rsidRPr="003223BE" w:rsidRDefault="005C2F9A" w:rsidP="005C2F9A">
      <w:pPr>
        <w:autoSpaceDE w:val="0"/>
        <w:autoSpaceDN w:val="0"/>
        <w:adjustRightInd w:val="0"/>
        <w:ind w:firstLineChars="1200" w:firstLine="26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（うち取引に係る消費税及び地方消費税の額</w:t>
      </w:r>
      <w:r w:rsidR="00C972CD">
        <w:rPr>
          <w:rFonts w:ascii="ＭＳ Ｐ明朝" w:eastAsia="ＭＳ Ｐ明朝" w:hAnsi="ＭＳ Ｐ明朝" w:cs="ＭＳ明朝" w:hint="eastAsia"/>
          <w:kern w:val="0"/>
          <w:sz w:val="22"/>
          <w:szCs w:val="22"/>
        </w:rPr>
        <w:t xml:space="preserve">　　金</w:t>
      </w:r>
      <w:r w:rsidRPr="003223BE">
        <w:rPr>
          <w:rFonts w:ascii="ＭＳ Ｐ明朝" w:eastAsia="ＭＳ Ｐ明朝" w:hAnsi="ＭＳ Ｐ明朝" w:cs="ＭＳ明朝" w:hint="eastAsia"/>
          <w:kern w:val="0"/>
          <w:sz w:val="22"/>
          <w:szCs w:val="22"/>
        </w:rPr>
        <w:t xml:space="preserve">　　　　　　　　　　　</w:t>
      </w:r>
      <w:r w:rsidR="000D3DF5">
        <w:rPr>
          <w:rFonts w:ascii="ＭＳ Ｐ明朝" w:eastAsia="ＭＳ Ｐ明朝" w:hAnsi="ＭＳ Ｐ明朝" w:cs="ＭＳ明朝" w:hint="eastAsia"/>
          <w:kern w:val="0"/>
          <w:sz w:val="22"/>
          <w:szCs w:val="22"/>
        </w:rPr>
        <w:t>円</w:t>
      </w:r>
      <w:r w:rsidRPr="003223BE">
        <w:rPr>
          <w:rFonts w:ascii="ＭＳ Ｐ明朝" w:eastAsia="ＭＳ Ｐ明朝" w:hAnsi="ＭＳ Ｐ明朝" w:cs="ＭＳ明朝" w:hint="eastAsia"/>
          <w:kern w:val="0"/>
          <w:sz w:val="22"/>
          <w:szCs w:val="22"/>
        </w:rPr>
        <w:t xml:space="preserve">　）</w:t>
      </w:r>
    </w:p>
    <w:p w14:paraId="58616B2C"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2C595F70"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６　 契約保証金　　　　　　</w:t>
      </w:r>
    </w:p>
    <w:p w14:paraId="7BAF071A"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4B0723A"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７　 前払金額　　　　　　　　</w:t>
      </w:r>
    </w:p>
    <w:p w14:paraId="001ABF44"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1D283CEB"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８ 　成果物の納入場所　　</w:t>
      </w:r>
    </w:p>
    <w:p w14:paraId="2BB5B31A"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p>
    <w:p w14:paraId="74A4C95A"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９　　建築士法第２２条の３の３に定める記載事項　　別紙のとおり　</w:t>
      </w:r>
    </w:p>
    <w:p w14:paraId="70CD8AE3"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185616C9" w14:textId="77777777" w:rsidR="005C2F9A" w:rsidRPr="003223BE" w:rsidRDefault="005C2F9A" w:rsidP="005C2F9A">
      <w:pPr>
        <w:autoSpaceDE w:val="0"/>
        <w:autoSpaceDN w:val="0"/>
        <w:adjustRightInd w:val="0"/>
        <w:ind w:leftChars="200" w:left="420" w:firstLineChars="100" w:firstLine="22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39B4DB49" w14:textId="77777777" w:rsidR="005C2F9A" w:rsidRPr="003223BE" w:rsidRDefault="005C2F9A" w:rsidP="005C2F9A">
      <w:pPr>
        <w:autoSpaceDE w:val="0"/>
        <w:autoSpaceDN w:val="0"/>
        <w:adjustRightInd w:val="0"/>
        <w:ind w:firstLineChars="300" w:firstLine="66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この契約の証として本書２通を作成し，当事者記名押印の上，各自１通を保有する。</w:t>
      </w:r>
    </w:p>
    <w:p w14:paraId="6A4D572F"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341693D8" w14:textId="77777777" w:rsidR="005C2F9A" w:rsidRPr="003223BE" w:rsidRDefault="005C2F9A" w:rsidP="005C2F9A">
      <w:pPr>
        <w:autoSpaceDE w:val="0"/>
        <w:autoSpaceDN w:val="0"/>
        <w:adjustRightInd w:val="0"/>
        <w:ind w:firstLineChars="300" w:firstLine="66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年    月    日</w:t>
      </w:r>
    </w:p>
    <w:p w14:paraId="6132A347"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EAEC484"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41B5E11B" w14:textId="2C2F8136" w:rsidR="00FA285E" w:rsidRPr="003223BE" w:rsidRDefault="00FA285E" w:rsidP="00FA285E">
      <w:pPr>
        <w:spacing w:line="0" w:lineRule="atLeast"/>
        <w:ind w:firstLineChars="1500" w:firstLine="3300"/>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発注者　　　</w:t>
      </w:r>
    </w:p>
    <w:p w14:paraId="7989AB09" w14:textId="318ED043" w:rsidR="00FA285E" w:rsidRPr="003223BE" w:rsidRDefault="00FA285E" w:rsidP="00FA285E">
      <w:pPr>
        <w:spacing w:line="0" w:lineRule="atLeast"/>
        <w:ind w:firstLineChars="1500" w:firstLine="3300"/>
        <w:rPr>
          <w:rFonts w:ascii="ＭＳ 明朝" w:eastAsia="ＭＳ 明朝" w:hAnsi="ＭＳ 明朝" w:cs="ＭＳ明朝"/>
          <w:kern w:val="0"/>
          <w:sz w:val="22"/>
          <w:szCs w:val="22"/>
        </w:rPr>
      </w:pPr>
      <w:r w:rsidRPr="003223BE">
        <w:rPr>
          <w:rFonts w:ascii="ＭＳ Ｐ明朝" w:eastAsia="ＭＳ Ｐ明朝" w:hAnsi="ＭＳ Ｐ明朝" w:cs="ＭＳ明朝" w:hint="eastAsia"/>
          <w:kern w:val="0"/>
          <w:sz w:val="22"/>
          <w:szCs w:val="22"/>
        </w:rPr>
        <w:t xml:space="preserve">　　　　　　 </w:t>
      </w:r>
      <w:r w:rsidRPr="003223BE">
        <w:rPr>
          <w:rFonts w:ascii="ＭＳ Ｐ明朝" w:eastAsia="ＭＳ Ｐ明朝" w:hAnsi="ＭＳ Ｐ明朝" w:cs="ＭＳ明朝"/>
          <w:kern w:val="0"/>
          <w:sz w:val="22"/>
          <w:szCs w:val="22"/>
        </w:rPr>
        <w:t xml:space="preserve"> </w:t>
      </w:r>
    </w:p>
    <w:p w14:paraId="31737D7E" w14:textId="77777777" w:rsidR="005C2F9A" w:rsidRPr="003223BE" w:rsidRDefault="00FA285E" w:rsidP="005C2F9A">
      <w:pPr>
        <w:spacing w:line="20" w:lineRule="atLeast"/>
        <w:rPr>
          <w:rFonts w:ascii="ＭＳ 明朝"/>
          <w:sz w:val="22"/>
          <w:szCs w:val="22"/>
        </w:rPr>
      </w:pPr>
      <w:r w:rsidRPr="003223BE">
        <w:rPr>
          <w:rFonts w:hint="eastAsia"/>
          <w:b/>
          <w:sz w:val="24"/>
        </w:rPr>
        <w:t xml:space="preserve">　　　　　　　　　　　　　　　</w:t>
      </w:r>
    </w:p>
    <w:p w14:paraId="36A2231D"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529EF4C" w14:textId="77777777" w:rsidR="006508BC" w:rsidRPr="003223BE" w:rsidRDefault="006508BC" w:rsidP="005C2F9A">
      <w:pPr>
        <w:autoSpaceDE w:val="0"/>
        <w:autoSpaceDN w:val="0"/>
        <w:adjustRightInd w:val="0"/>
        <w:jc w:val="left"/>
        <w:rPr>
          <w:rFonts w:ascii="ＭＳ Ｐ明朝" w:eastAsia="ＭＳ Ｐ明朝" w:hAnsi="ＭＳ Ｐ明朝" w:cs="ＭＳ明朝"/>
          <w:kern w:val="0"/>
          <w:sz w:val="22"/>
          <w:szCs w:val="22"/>
        </w:rPr>
      </w:pPr>
    </w:p>
    <w:p w14:paraId="34CDEF55"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受注者　　　 住  所</w:t>
      </w:r>
    </w:p>
    <w:p w14:paraId="5B63569C"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氏  名                          印</w:t>
      </w:r>
    </w:p>
    <w:p w14:paraId="0CFE8A7F" w14:textId="77777777" w:rsidR="005C2F9A" w:rsidRPr="003223BE" w:rsidRDefault="005C2F9A">
      <w:pPr>
        <w:widowControl/>
        <w:jc w:val="left"/>
        <w:rPr>
          <w:rFonts w:ascii="游ゴシック" w:eastAsia="游ゴシック" w:hAnsi="游ゴシック"/>
          <w:b/>
          <w:kern w:val="0"/>
        </w:rPr>
      </w:pPr>
    </w:p>
    <w:p w14:paraId="1C13EC3A" w14:textId="55D579A6" w:rsidR="005C2F9A" w:rsidRDefault="005C2F9A">
      <w:pPr>
        <w:widowControl/>
        <w:jc w:val="left"/>
        <w:rPr>
          <w:rFonts w:ascii="游ゴシック" w:eastAsia="游ゴシック" w:hAnsi="游ゴシック"/>
          <w:b/>
          <w:kern w:val="0"/>
        </w:rPr>
      </w:pPr>
    </w:p>
    <w:p w14:paraId="5AC3888A" w14:textId="77777777" w:rsidR="001706E3" w:rsidRPr="003223BE" w:rsidRDefault="001706E3">
      <w:pPr>
        <w:widowControl/>
        <w:jc w:val="left"/>
        <w:rPr>
          <w:rFonts w:ascii="游ゴシック" w:eastAsia="游ゴシック" w:hAnsi="游ゴシック"/>
          <w:b/>
          <w:kern w:val="0"/>
        </w:rPr>
      </w:pPr>
    </w:p>
    <w:p w14:paraId="435A287D" w14:textId="77777777" w:rsidR="005C2F9A" w:rsidRPr="003223BE" w:rsidRDefault="005C2F9A" w:rsidP="001706E3">
      <w:pPr>
        <w:kinsoku w:val="0"/>
        <w:autoSpaceDE w:val="0"/>
        <w:autoSpaceDN w:val="0"/>
        <w:spacing w:line="300" w:lineRule="exact"/>
        <w:rPr>
          <w:rFonts w:ascii="游ゴシック" w:eastAsia="游ゴシック" w:hAnsi="游ゴシック"/>
          <w:b/>
          <w:kern w:val="0"/>
        </w:rPr>
        <w:sectPr w:rsidR="005C2F9A" w:rsidRPr="003223BE" w:rsidSect="005C2F9A">
          <w:type w:val="continuous"/>
          <w:pgSz w:w="11906" w:h="16838"/>
          <w:pgMar w:top="1021" w:right="1021" w:bottom="1021" w:left="1021" w:header="454" w:footer="992" w:gutter="0"/>
          <w:cols w:space="686"/>
          <w:titlePg/>
          <w:docGrid w:type="lines" w:linePitch="360"/>
        </w:sectPr>
      </w:pPr>
    </w:p>
    <w:p w14:paraId="74D01ED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lastRenderedPageBreak/>
        <w:t>（総則）</w:t>
      </w:r>
    </w:p>
    <w:p w14:paraId="6F3B4F3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3C5033" w:rsidRPr="003223BE">
        <w:rPr>
          <w:rFonts w:ascii="游ゴシック" w:eastAsia="游ゴシック" w:hAnsi="游ゴシック" w:hint="eastAsia"/>
          <w:b/>
          <w:kern w:val="0"/>
        </w:rPr>
        <w:t>１</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及び受注者は、この約款（契約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約款及び設計仕様書を内容とする業務の委託契約をいう。以下同じ。）を履行しなければならない。</w:t>
      </w:r>
    </w:p>
    <w:p w14:paraId="515A73E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61D420F" w14:textId="3B83DB01"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　発注者は、その意図する成果物を完成させるため、業務に関する指示を受注者又は第</w:t>
      </w:r>
      <w:r w:rsidR="008E2C02" w:rsidRPr="00232BCC">
        <w:rPr>
          <w:rFonts w:ascii="游ゴシック" w:eastAsia="游ゴシック" w:hAnsi="游ゴシック" w:hint="eastAsia"/>
          <w:kern w:val="0"/>
        </w:rPr>
        <w:t>1</w:t>
      </w:r>
      <w:r w:rsidR="00D35638" w:rsidRPr="00232BCC">
        <w:rPr>
          <w:rFonts w:ascii="游ゴシック" w:eastAsia="游ゴシック" w:hAnsi="游ゴシック" w:hint="eastAsia"/>
          <w:kern w:val="0"/>
        </w:rPr>
        <w:t>5</w:t>
      </w:r>
      <w:r w:rsidRPr="00232BCC">
        <w:rPr>
          <w:rFonts w:ascii="游ゴシック" w:eastAsia="游ゴシック" w:hAnsi="游ゴシック" w:hint="eastAsia"/>
          <w:kern w:val="0"/>
        </w:rPr>
        <w:t>条に定める受注者の管理技術者に対して行うことができる。この場合において、受注者又は受注者の管理技術者は、当該指示に従い業務を行わなければならない。</w:t>
      </w:r>
    </w:p>
    <w:p w14:paraId="60B36645" w14:textId="173CBFB9" w:rsidR="00B2475F" w:rsidRPr="00232BCC" w:rsidRDefault="00B2475F" w:rsidP="00B2475F">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４　受注者は、発注者に対し、業務を遂行する上で必要と認められる説明を行うよう努めなければならない。</w:t>
      </w:r>
    </w:p>
    <w:p w14:paraId="00CACE64" w14:textId="01299356" w:rsidR="000A0EC9" w:rsidRPr="00232BCC" w:rsidRDefault="00B2475F" w:rsidP="00232BCC">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 xml:space="preserve">　</w:t>
      </w:r>
      <w:r w:rsidR="008E2C02" w:rsidRPr="00232BCC">
        <w:rPr>
          <w:rFonts w:ascii="游ゴシック" w:eastAsia="游ゴシック" w:hAnsi="游ゴシック"/>
          <w:kern w:val="0"/>
        </w:rPr>
        <w:t>受注者は、この約款若しくは設計</w:t>
      </w:r>
      <w:r w:rsidR="007A12CF" w:rsidRPr="00232BCC">
        <w:rPr>
          <w:rFonts w:ascii="游ゴシック" w:eastAsia="游ゴシック" w:hAnsi="游ゴシック" w:hint="eastAsia"/>
          <w:kern w:val="0"/>
        </w:rPr>
        <w:t>仕様書</w:t>
      </w:r>
      <w:r w:rsidR="008E2C02" w:rsidRPr="00232BCC">
        <w:rPr>
          <w:rFonts w:ascii="游ゴシック" w:eastAsia="游ゴシック" w:hAnsi="游ゴシック"/>
          <w:kern w:val="0"/>
        </w:rPr>
        <w:t>に特別の定めがある場合又は</w:t>
      </w:r>
      <w:r w:rsidRPr="00232BCC">
        <w:rPr>
          <w:rFonts w:ascii="游ゴシック" w:eastAsia="游ゴシック" w:hAnsi="游ゴシック" w:hint="eastAsia"/>
          <w:kern w:val="0"/>
        </w:rPr>
        <w:t>第３</w:t>
      </w:r>
      <w:r w:rsidR="008E2C02" w:rsidRPr="00232BCC">
        <w:rPr>
          <w:rFonts w:ascii="游ゴシック" w:eastAsia="游ゴシック" w:hAnsi="游ゴシック"/>
          <w:kern w:val="0"/>
        </w:rPr>
        <w:t>項の指示若しくは発注者と受注者との協議</w:t>
      </w:r>
      <w:r w:rsidRPr="00232BCC">
        <w:rPr>
          <w:rFonts w:ascii="游ゴシック" w:eastAsia="游ゴシック" w:hAnsi="游ゴシック" w:hint="eastAsia"/>
          <w:kern w:val="0"/>
        </w:rPr>
        <w:t>がある</w:t>
      </w:r>
      <w:r w:rsidR="008E2C02" w:rsidRPr="00232BCC">
        <w:rPr>
          <w:rFonts w:ascii="游ゴシック" w:eastAsia="游ゴシック" w:hAnsi="游ゴシック"/>
          <w:kern w:val="0"/>
        </w:rPr>
        <w:t>場合を除き、業務を完了するために必要な一切の手段をその責任において定めるものとする。</w:t>
      </w:r>
    </w:p>
    <w:p w14:paraId="7F5C7D2F" w14:textId="339E54DA" w:rsidR="00174D93"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６</w:t>
      </w:r>
      <w:r w:rsidR="00174D93" w:rsidRPr="00232BCC">
        <w:rPr>
          <w:rFonts w:ascii="游ゴシック" w:eastAsia="游ゴシック" w:hAnsi="游ゴシック" w:hint="eastAsia"/>
          <w:kern w:val="0"/>
        </w:rPr>
        <w:t xml:space="preserve">　</w:t>
      </w:r>
      <w:r w:rsidR="00174D93" w:rsidRPr="00232BCC">
        <w:rPr>
          <w:rFonts w:ascii="游ゴシック" w:eastAsia="游ゴシック" w:hAnsi="游ゴシック"/>
          <w:kern w:val="0"/>
          <w:shd w:val="clear" w:color="FFFF00" w:fill="auto"/>
        </w:rPr>
        <w:t>この</w:t>
      </w:r>
      <w:r w:rsidR="00174D93" w:rsidRPr="00232BCC">
        <w:rPr>
          <w:rFonts w:ascii="游ゴシック" w:eastAsia="游ゴシック" w:hAnsi="游ゴシック"/>
          <w:kern w:val="0"/>
        </w:rPr>
        <w:t>契約の履行に関して発注者と受注者との間で用いる言語は、日本語とする。</w:t>
      </w:r>
    </w:p>
    <w:p w14:paraId="1A3B7062" w14:textId="3431FE8C" w:rsidR="000A0EC9"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７</w:t>
      </w:r>
      <w:r w:rsidR="009C6E0C" w:rsidRPr="00232BCC">
        <w:rPr>
          <w:rFonts w:ascii="游ゴシック" w:eastAsia="游ゴシック" w:hAnsi="游ゴシック" w:hint="eastAsia"/>
          <w:kern w:val="0"/>
        </w:rPr>
        <w:t xml:space="preserve">　この約款に定める金銭の支払いに用いる通貨は、日本円とする。</w:t>
      </w:r>
    </w:p>
    <w:p w14:paraId="75532BCD" w14:textId="1E0323DD" w:rsidR="000A0EC9"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８</w:t>
      </w:r>
      <w:r w:rsidR="009C6E0C" w:rsidRPr="00232BCC">
        <w:rPr>
          <w:rFonts w:ascii="游ゴシック" w:eastAsia="游ゴシック" w:hAnsi="游ゴシック" w:hint="eastAsia"/>
          <w:kern w:val="0"/>
        </w:rPr>
        <w:t xml:space="preserve">　この契約の履行に関して発注者と受注者との間で用いる計量単位は、設計仕様書に特別の定めがある場合を除き、計量法（平成</w:t>
      </w:r>
      <w:r w:rsidR="003C5033" w:rsidRPr="00232BCC">
        <w:rPr>
          <w:rFonts w:ascii="游ゴシック" w:eastAsia="游ゴシック" w:hAnsi="游ゴシック" w:hint="eastAsia"/>
          <w:kern w:val="0"/>
        </w:rPr>
        <w:t>４</w:t>
      </w:r>
      <w:r w:rsidR="009C6E0C" w:rsidRPr="00232BCC">
        <w:rPr>
          <w:rFonts w:ascii="游ゴシック" w:eastAsia="游ゴシック" w:hAnsi="游ゴシック" w:hint="eastAsia"/>
          <w:kern w:val="0"/>
        </w:rPr>
        <w:t>年法律第</w:t>
      </w:r>
      <w:r w:rsidR="003C5033" w:rsidRPr="00232BCC">
        <w:rPr>
          <w:rFonts w:ascii="游ゴシック" w:eastAsia="游ゴシック" w:hAnsi="游ゴシック" w:hint="eastAsia"/>
          <w:kern w:val="0"/>
        </w:rPr>
        <w:t>51</w:t>
      </w:r>
      <w:r w:rsidR="009C6E0C" w:rsidRPr="00232BCC">
        <w:rPr>
          <w:rFonts w:ascii="游ゴシック" w:eastAsia="游ゴシック" w:hAnsi="游ゴシック" w:hint="eastAsia"/>
          <w:kern w:val="0"/>
        </w:rPr>
        <w:t>号）に定めるものとする。</w:t>
      </w:r>
    </w:p>
    <w:p w14:paraId="12C44D43" w14:textId="29904CCD" w:rsidR="000A0EC9"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９</w:t>
      </w:r>
      <w:r w:rsidR="009C6E0C" w:rsidRPr="00232BCC">
        <w:rPr>
          <w:rFonts w:ascii="游ゴシック" w:eastAsia="游ゴシック" w:hAnsi="游ゴシック" w:hint="eastAsia"/>
          <w:kern w:val="0"/>
        </w:rPr>
        <w:t xml:space="preserve">　この約款及び設計仕様書における期間の定めについては、民法（明治</w:t>
      </w:r>
      <w:r w:rsidR="003C5033" w:rsidRPr="00232BCC">
        <w:rPr>
          <w:rFonts w:ascii="游ゴシック" w:eastAsia="游ゴシック" w:hAnsi="游ゴシック" w:hint="eastAsia"/>
          <w:kern w:val="0"/>
        </w:rPr>
        <w:t>29</w:t>
      </w:r>
      <w:r w:rsidR="009C6E0C" w:rsidRPr="00232BCC">
        <w:rPr>
          <w:rFonts w:ascii="游ゴシック" w:eastAsia="游ゴシック" w:hAnsi="游ゴシック" w:hint="eastAsia"/>
          <w:kern w:val="0"/>
        </w:rPr>
        <w:t>年法律第</w:t>
      </w:r>
      <w:r w:rsidR="003C5033" w:rsidRPr="00232BCC">
        <w:rPr>
          <w:rFonts w:ascii="游ゴシック" w:eastAsia="游ゴシック" w:hAnsi="游ゴシック" w:hint="eastAsia"/>
          <w:kern w:val="0"/>
        </w:rPr>
        <w:t>89</w:t>
      </w:r>
      <w:r w:rsidR="009C6E0C" w:rsidRPr="00232BCC">
        <w:rPr>
          <w:rFonts w:ascii="游ゴシック" w:eastAsia="游ゴシック" w:hAnsi="游ゴシック" w:hint="eastAsia"/>
          <w:kern w:val="0"/>
        </w:rPr>
        <w:t>号）及び商法（明治</w:t>
      </w:r>
      <w:r w:rsidR="003C5033" w:rsidRPr="00232BCC">
        <w:rPr>
          <w:rFonts w:ascii="游ゴシック" w:eastAsia="游ゴシック" w:hAnsi="游ゴシック" w:hint="eastAsia"/>
          <w:kern w:val="0"/>
        </w:rPr>
        <w:t>3</w:t>
      </w:r>
      <w:r w:rsidR="00792D9A" w:rsidRPr="00232BCC">
        <w:rPr>
          <w:rFonts w:ascii="游ゴシック" w:eastAsia="游ゴシック" w:hAnsi="游ゴシック" w:hint="eastAsia"/>
          <w:kern w:val="0"/>
        </w:rPr>
        <w:t>2</w:t>
      </w:r>
      <w:r w:rsidR="009C6E0C" w:rsidRPr="00232BCC">
        <w:rPr>
          <w:rFonts w:ascii="游ゴシック" w:eastAsia="游ゴシック" w:hAnsi="游ゴシック" w:hint="eastAsia"/>
          <w:kern w:val="0"/>
        </w:rPr>
        <w:t>年法律第</w:t>
      </w:r>
      <w:r w:rsidR="003C5033" w:rsidRPr="00232BCC">
        <w:rPr>
          <w:rFonts w:ascii="游ゴシック" w:eastAsia="游ゴシック" w:hAnsi="游ゴシック" w:hint="eastAsia"/>
          <w:kern w:val="0"/>
        </w:rPr>
        <w:t>48</w:t>
      </w:r>
      <w:r w:rsidR="009C6E0C" w:rsidRPr="00232BCC">
        <w:rPr>
          <w:rFonts w:ascii="游ゴシック" w:eastAsia="游ゴシック" w:hAnsi="游ゴシック" w:hint="eastAsia"/>
          <w:kern w:val="0"/>
        </w:rPr>
        <w:t>号）の定めるところによるものとする。</w:t>
      </w:r>
    </w:p>
    <w:p w14:paraId="0FD4CB80" w14:textId="5AE175BE" w:rsidR="000A0EC9" w:rsidRPr="00232BCC" w:rsidRDefault="00D1331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1</w:t>
      </w:r>
      <w:r w:rsidR="00B2475F" w:rsidRPr="00232BCC">
        <w:rPr>
          <w:rFonts w:ascii="游ゴシック" w:eastAsia="游ゴシック" w:hAnsi="游ゴシック" w:hint="eastAsia"/>
          <w:kern w:val="0"/>
        </w:rPr>
        <w:t>0</w:t>
      </w:r>
      <w:r w:rsidR="009C6E0C" w:rsidRPr="00232BCC">
        <w:rPr>
          <w:rFonts w:ascii="游ゴシック" w:eastAsia="游ゴシック" w:hAnsi="游ゴシック" w:hint="eastAsia"/>
          <w:kern w:val="0"/>
        </w:rPr>
        <w:t xml:space="preserve">　この契約は、日本国の法令に準拠するものとする。</w:t>
      </w:r>
    </w:p>
    <w:p w14:paraId="718F9DE7" w14:textId="20D25B32" w:rsidR="000A0EC9" w:rsidRDefault="00D1331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1</w:t>
      </w:r>
      <w:r w:rsidR="00B2475F"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 xml:space="preserve">　この契約に係る訴訟の提起又は調停（第</w:t>
      </w:r>
      <w:r w:rsidR="003C5033" w:rsidRPr="00232BCC">
        <w:rPr>
          <w:rFonts w:ascii="游ゴシック" w:eastAsia="游ゴシック" w:hAnsi="游ゴシック" w:hint="eastAsia"/>
          <w:kern w:val="0"/>
        </w:rPr>
        <w:t>6</w:t>
      </w:r>
      <w:r w:rsidR="002A1A7B"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条の規定に基づき、発注者と受注者との</w:t>
      </w:r>
      <w:r w:rsidR="009C6E0C" w:rsidRPr="003223BE">
        <w:rPr>
          <w:rFonts w:ascii="游ゴシック" w:eastAsia="游ゴシック" w:hAnsi="游ゴシック" w:hint="eastAsia"/>
          <w:kern w:val="0"/>
        </w:rPr>
        <w:t>協議の上選任される調停人が行うものを除く。）の申立てについては、日本国の裁判所をもって合意による専属的管轄裁判所とする。</w:t>
      </w:r>
    </w:p>
    <w:p w14:paraId="07A66938" w14:textId="0A0E3296" w:rsidR="00B2475F" w:rsidRPr="00232BCC" w:rsidRDefault="00B2475F" w:rsidP="00B2475F">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DA98DCC"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（指示等及び協議の書面主義）</w:t>
      </w:r>
    </w:p>
    <w:p w14:paraId="5CB18DB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3C5033" w:rsidRPr="003223BE">
        <w:rPr>
          <w:rFonts w:ascii="游ゴシック" w:eastAsia="游ゴシック" w:hAnsi="游ゴシック" w:hint="eastAsia"/>
          <w:b/>
          <w:kern w:val="0"/>
        </w:rPr>
        <w:t>２</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この約款に定める指示、催告、請求、通知、報告、申出、承諾、質問、回答及び解除（以下「指示等」という。）は、書面により行わなければならない。</w:t>
      </w:r>
    </w:p>
    <w:p w14:paraId="2296B80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8E2C02"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日以内にこれを相手方に交付するものとする。</w:t>
      </w:r>
    </w:p>
    <w:p w14:paraId="0B1F3C9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発注者及び受注者は、この約款の他の条項の規定に基づき協議を行うときは、当該協議の内容を書面に記録するものとする。</w:t>
      </w:r>
    </w:p>
    <w:p w14:paraId="48632D7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w:t>
      </w:r>
      <w:r w:rsidR="00263621" w:rsidRPr="003223BE">
        <w:rPr>
          <w:rFonts w:ascii="游ゴシック" w:eastAsia="游ゴシック" w:hAnsi="游ゴシック" w:hint="eastAsia"/>
          <w:b/>
          <w:kern w:val="0"/>
        </w:rPr>
        <w:t>着手届及び</w:t>
      </w:r>
      <w:r w:rsidRPr="003223BE">
        <w:rPr>
          <w:rFonts w:ascii="游ゴシック" w:eastAsia="游ゴシック" w:hAnsi="游ゴシック" w:hint="eastAsia"/>
          <w:b/>
          <w:kern w:val="0"/>
        </w:rPr>
        <w:t>業務工程表の提出）</w:t>
      </w:r>
    </w:p>
    <w:p w14:paraId="1FD4F1B3" w14:textId="3305FE2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３</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受注者は、この契約締結後</w:t>
      </w:r>
      <w:r w:rsidR="008E2C02" w:rsidRPr="003223BE">
        <w:rPr>
          <w:rFonts w:ascii="游ゴシック" w:eastAsia="游ゴシック" w:hAnsi="游ゴシック" w:hint="eastAsia"/>
          <w:kern w:val="0"/>
        </w:rPr>
        <w:t>10</w:t>
      </w:r>
      <w:r w:rsidRPr="003223BE">
        <w:rPr>
          <w:rFonts w:ascii="游ゴシック" w:eastAsia="游ゴシック" w:hAnsi="游ゴシック" w:hint="eastAsia"/>
          <w:kern w:val="0"/>
        </w:rPr>
        <w:t>日以内に設計仕様書に基づいて</w:t>
      </w:r>
      <w:r w:rsidR="00263621" w:rsidRPr="003223BE">
        <w:rPr>
          <w:rFonts w:ascii="游ゴシック" w:eastAsia="游ゴシック" w:hAnsi="游ゴシック" w:hint="eastAsia"/>
          <w:kern w:val="0"/>
        </w:rPr>
        <w:t>着手届及び</w:t>
      </w:r>
      <w:r w:rsidRPr="003223BE">
        <w:rPr>
          <w:rFonts w:ascii="游ゴシック" w:eastAsia="游ゴシック" w:hAnsi="游ゴシック" w:hint="eastAsia"/>
          <w:kern w:val="0"/>
        </w:rPr>
        <w:t>業務工程表を作成し、発注者に提出しなければならない。</w:t>
      </w:r>
    </w:p>
    <w:p w14:paraId="474918F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発注者は、必要があると認めるときは、前項の業務工程表を受理した日から</w:t>
      </w:r>
      <w:r w:rsidR="008E2C02"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日以内に、受注者に対してその修正を請求することができる。</w:t>
      </w:r>
    </w:p>
    <w:p w14:paraId="5A4FE418" w14:textId="3C708D0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この</w:t>
      </w:r>
      <w:r w:rsidR="003040C4" w:rsidRPr="003040C4">
        <w:rPr>
          <w:rFonts w:ascii="游ゴシック" w:eastAsia="游ゴシック" w:hAnsi="游ゴシック" w:hint="eastAsia"/>
          <w:kern w:val="0"/>
        </w:rPr>
        <w:t>約款</w:t>
      </w:r>
      <w:r w:rsidRPr="003223BE">
        <w:rPr>
          <w:rFonts w:ascii="游ゴシック" w:eastAsia="游ゴシック" w:hAnsi="游ゴシック" w:hint="eastAsia"/>
          <w:kern w:val="0"/>
        </w:rPr>
        <w:t>の他の条項の規定により履行期間又は設計仕様書が変更された場合において、発注者は、必要があると認めるときは、受注者に対して</w:t>
      </w:r>
      <w:r w:rsidR="00263621" w:rsidRPr="00205155">
        <w:rPr>
          <w:rFonts w:ascii="游ゴシック" w:eastAsia="游ゴシック" w:hAnsi="游ゴシック" w:hint="eastAsia"/>
          <w:kern w:val="0"/>
        </w:rPr>
        <w:t>着手届及び</w:t>
      </w:r>
      <w:r w:rsidRPr="003223BE">
        <w:rPr>
          <w:rFonts w:ascii="游ゴシック" w:eastAsia="游ゴシック" w:hAnsi="游ゴシック" w:hint="eastAsia"/>
          <w:kern w:val="0"/>
        </w:rPr>
        <w:t>業務工程表の再提出を請求することができる。この場合において、第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項中「この契約締結後」とあるのは「当該請求があった日から」と読み替えて、前</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項の規定を準用する。</w:t>
      </w:r>
    </w:p>
    <w:p w14:paraId="45EE4C2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業務工程表は、発注者及び受注者を拘束するものではない。</w:t>
      </w:r>
    </w:p>
    <w:p w14:paraId="61ED43E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（契約の保証）</w:t>
      </w:r>
    </w:p>
    <w:p w14:paraId="66538BF3" w14:textId="08ADE75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４</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受注者は、この契約の締結と同時に、</w:t>
      </w:r>
      <w:r w:rsidR="00583BAA" w:rsidRPr="00232BCC">
        <w:rPr>
          <w:rFonts w:ascii="游ゴシック" w:eastAsia="游ゴシック" w:hAnsi="游ゴシック" w:hint="eastAsia"/>
          <w:kern w:val="0"/>
        </w:rPr>
        <w:t>頭書の契約保証金により、</w:t>
      </w:r>
      <w:r w:rsidRPr="00232BCC">
        <w:rPr>
          <w:rFonts w:ascii="游ゴシック" w:eastAsia="游ゴシック" w:hAnsi="游ゴシック" w:hint="eastAsia"/>
          <w:kern w:val="0"/>
        </w:rPr>
        <w:t>次の各号のいずれかに掲げる保証を付さなけれ</w:t>
      </w:r>
      <w:r w:rsidRPr="003223BE">
        <w:rPr>
          <w:rFonts w:ascii="游ゴシック" w:eastAsia="游ゴシック" w:hAnsi="游ゴシック" w:hint="eastAsia"/>
          <w:kern w:val="0"/>
        </w:rPr>
        <w:t>ばならない。ただし、第</w:t>
      </w:r>
      <w:r w:rsidR="006929D4" w:rsidRPr="003223BE">
        <w:rPr>
          <w:rFonts w:ascii="游ゴシック" w:eastAsia="游ゴシック" w:hAnsi="游ゴシック" w:hint="eastAsia"/>
          <w:kern w:val="0"/>
        </w:rPr>
        <w:t>５</w:t>
      </w:r>
      <w:r w:rsidRPr="003223BE">
        <w:rPr>
          <w:rFonts w:ascii="游ゴシック" w:eastAsia="游ゴシック" w:hAnsi="游ゴシック" w:hint="eastAsia"/>
          <w:kern w:val="0"/>
        </w:rPr>
        <w:t>号の場合においては、履行保証保険契約の締結後、直ちにその保険証券を発注者に寄託しなければならない。</w:t>
      </w:r>
    </w:p>
    <w:p w14:paraId="2E2CD39A" w14:textId="77777777" w:rsidR="000A0EC9" w:rsidRPr="003223BE" w:rsidRDefault="006929D4" w:rsidP="00545928">
      <w:pPr>
        <w:kinsoku w:val="0"/>
        <w:autoSpaceDE w:val="0"/>
        <w:autoSpaceDN w:val="0"/>
        <w:spacing w:line="300" w:lineRule="exact"/>
        <w:ind w:leftChars="50" w:left="105" w:firstLineChars="50" w:firstLine="105"/>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1</w:t>
      </w:r>
      <w:r w:rsidRPr="003223BE">
        <w:rPr>
          <w:rFonts w:ascii="游ゴシック" w:eastAsia="游ゴシック" w:hAnsi="游ゴシック" w:hint="eastAsia"/>
          <w:kern w:val="0"/>
        </w:rPr>
        <w:t xml:space="preserve">)　</w:t>
      </w:r>
      <w:r w:rsidR="009C6E0C" w:rsidRPr="003223BE">
        <w:rPr>
          <w:rFonts w:ascii="游ゴシック" w:eastAsia="游ゴシック" w:hAnsi="游ゴシック" w:hint="eastAsia"/>
          <w:kern w:val="0"/>
        </w:rPr>
        <w:t>契約保証金の納付</w:t>
      </w:r>
    </w:p>
    <w:p w14:paraId="08BE8B1F" w14:textId="0F1A6E59" w:rsidR="000A0EC9" w:rsidRPr="003223BE" w:rsidRDefault="006929D4" w:rsidP="00545928">
      <w:pPr>
        <w:kinsoku w:val="0"/>
        <w:autoSpaceDE w:val="0"/>
        <w:autoSpaceDN w:val="0"/>
        <w:spacing w:line="300" w:lineRule="exact"/>
        <w:ind w:leftChars="100" w:left="525" w:hangingChars="150" w:hanging="315"/>
        <w:rPr>
          <w:rFonts w:ascii="游ゴシック" w:eastAsia="游ゴシック" w:hAnsi="游ゴシック"/>
          <w:kern w:val="0"/>
        </w:rPr>
      </w:pPr>
      <w:r w:rsidRPr="003223BE">
        <w:rPr>
          <w:rFonts w:ascii="游ゴシック" w:eastAsia="游ゴシック" w:hAnsi="游ゴシック" w:hint="eastAsia"/>
          <w:kern w:val="0"/>
        </w:rPr>
        <w:lastRenderedPageBreak/>
        <w:t>(</w:t>
      </w:r>
      <w:r w:rsidR="008E2C02"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契約保証金</w:t>
      </w:r>
      <w:r w:rsidR="00583BAA" w:rsidRPr="00232BCC">
        <w:rPr>
          <w:rFonts w:ascii="游ゴシック" w:eastAsia="游ゴシック" w:hAnsi="游ゴシック" w:hint="eastAsia"/>
          <w:kern w:val="0"/>
        </w:rPr>
        <w:t>の納付</w:t>
      </w:r>
      <w:r w:rsidR="009C6E0C" w:rsidRPr="00232BCC">
        <w:rPr>
          <w:rFonts w:ascii="游ゴシック" w:eastAsia="游ゴシック" w:hAnsi="游ゴシック" w:hint="eastAsia"/>
          <w:kern w:val="0"/>
        </w:rPr>
        <w:t>に</w:t>
      </w:r>
      <w:r w:rsidR="009C6E0C" w:rsidRPr="003223BE">
        <w:rPr>
          <w:rFonts w:ascii="游ゴシック" w:eastAsia="游ゴシック" w:hAnsi="游ゴシック" w:hint="eastAsia"/>
          <w:kern w:val="0"/>
        </w:rPr>
        <w:t>代わる担保となる有価証券等の提供</w:t>
      </w:r>
    </w:p>
    <w:p w14:paraId="10EBE561" w14:textId="77777777" w:rsidR="000A0EC9" w:rsidRPr="003223BE" w:rsidRDefault="006929D4" w:rsidP="00545928">
      <w:pPr>
        <w:kinsoku w:val="0"/>
        <w:autoSpaceDE w:val="0"/>
        <w:autoSpaceDN w:val="0"/>
        <w:spacing w:line="300" w:lineRule="exact"/>
        <w:ind w:left="442" w:hanging="221"/>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545928" w:rsidRPr="003223BE">
        <w:rPr>
          <w:rFonts w:ascii="游ゴシック" w:eastAsia="游ゴシック" w:hAnsi="游ゴシック"/>
          <w:shd w:val="clear" w:color="FF0000" w:fill="auto"/>
        </w:rPr>
        <w:t>この契約</w:t>
      </w:r>
      <w:r w:rsidR="00545928" w:rsidRPr="003223BE">
        <w:rPr>
          <w:rFonts w:ascii="游ゴシック" w:eastAsia="游ゴシック" w:hAnsi="游ゴシック"/>
        </w:rPr>
        <w:t>による債務の不履行により生ずる損害金の支払</w:t>
      </w:r>
      <w:r w:rsidR="00545928" w:rsidRPr="005D6FCF">
        <w:rPr>
          <w:rFonts w:ascii="游ゴシック" w:eastAsia="游ゴシック" w:hAnsi="游ゴシック"/>
        </w:rPr>
        <w:t>い</w:t>
      </w:r>
      <w:r w:rsidR="00545928" w:rsidRPr="003223BE">
        <w:rPr>
          <w:rFonts w:ascii="游ゴシック" w:eastAsia="游ゴシック" w:hAnsi="游ゴシック"/>
        </w:rPr>
        <w:t>を保証する銀行、発注者が確実と認める金融機関又は保証事業会社（公共工事の前払金保証事業に関する法律（昭和27年法律第184号）第２条第４項に規定する保証事業会社をいう。以下同じ。）の保証</w:t>
      </w:r>
    </w:p>
    <w:p w14:paraId="44CB67CB" w14:textId="77777777" w:rsidR="000A0EC9" w:rsidRPr="003223BE" w:rsidRDefault="006929D4" w:rsidP="00545928">
      <w:pPr>
        <w:kinsoku w:val="0"/>
        <w:autoSpaceDE w:val="0"/>
        <w:autoSpaceDN w:val="0"/>
        <w:spacing w:line="300" w:lineRule="exact"/>
        <w:ind w:leftChars="100" w:left="525" w:hangingChars="150" w:hanging="315"/>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この契約による債務の履行を保証する公共工事履行保証証券による保証</w:t>
      </w:r>
    </w:p>
    <w:p w14:paraId="4A59C15E" w14:textId="621FDAAF" w:rsidR="000A0EC9" w:rsidRPr="003223BE" w:rsidRDefault="006929D4" w:rsidP="00545928">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この契約による債務の不履行により生ずる損害を</w:t>
      </w:r>
      <w:r w:rsidR="00583BAA" w:rsidRPr="00232BCC">
        <w:rPr>
          <w:rFonts w:ascii="游ゴシック" w:eastAsia="游ゴシック" w:hAnsi="游ゴシック" w:hint="eastAsia"/>
          <w:kern w:val="0"/>
        </w:rPr>
        <w:t>填</w:t>
      </w:r>
      <w:r w:rsidR="009C6E0C" w:rsidRPr="003223BE">
        <w:rPr>
          <w:rFonts w:ascii="游ゴシック" w:eastAsia="游ゴシック" w:hAnsi="游ゴシック" w:hint="eastAsia"/>
          <w:kern w:val="0"/>
        </w:rPr>
        <w:t>補する履行保証保険契約の締結</w:t>
      </w:r>
    </w:p>
    <w:p w14:paraId="705C1F31" w14:textId="790C57E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前項の保証に係る契約保証金の額、保証金額又は保険金額（第</w:t>
      </w:r>
      <w:r w:rsidR="001A7A0B" w:rsidRPr="00232BCC">
        <w:rPr>
          <w:rFonts w:ascii="游ゴシック" w:eastAsia="游ゴシック" w:hAnsi="游ゴシック" w:hint="eastAsia"/>
          <w:kern w:val="0"/>
        </w:rPr>
        <w:t>５</w:t>
      </w:r>
      <w:r w:rsidRPr="003223BE">
        <w:rPr>
          <w:rFonts w:ascii="游ゴシック" w:eastAsia="游ゴシック" w:hAnsi="游ゴシック" w:hint="eastAsia"/>
          <w:kern w:val="0"/>
        </w:rPr>
        <w:t>項において「保証の額」という。）は、業務委託料の</w:t>
      </w:r>
      <w:r w:rsidR="006929D4" w:rsidRPr="003223BE">
        <w:rPr>
          <w:rFonts w:ascii="游ゴシック" w:eastAsia="游ゴシック" w:hAnsi="游ゴシック" w:hint="eastAsia"/>
          <w:kern w:val="0"/>
        </w:rPr>
        <w:t>10</w:t>
      </w:r>
      <w:r w:rsidRPr="003223BE">
        <w:rPr>
          <w:rFonts w:ascii="游ゴシック" w:eastAsia="游ゴシック" w:hAnsi="游ゴシック" w:hint="eastAsia"/>
          <w:kern w:val="0"/>
        </w:rPr>
        <w:t>分の</w:t>
      </w:r>
      <w:r w:rsidR="00164178" w:rsidRPr="003223BE">
        <w:rPr>
          <w:rFonts w:ascii="游ゴシック" w:eastAsia="游ゴシック" w:hAnsi="游ゴシック" w:hint="eastAsia"/>
          <w:kern w:val="0"/>
        </w:rPr>
        <w:t>１</w:t>
      </w:r>
      <w:r w:rsidRPr="003223BE">
        <w:rPr>
          <w:rFonts w:ascii="游ゴシック" w:eastAsia="游ゴシック" w:hAnsi="游ゴシック" w:hint="eastAsia"/>
          <w:kern w:val="0"/>
        </w:rPr>
        <w:t>以上としなければならない。</w:t>
      </w:r>
    </w:p>
    <w:p w14:paraId="1925982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受注者が第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号から第</w:t>
      </w:r>
      <w:r w:rsidR="006929D4" w:rsidRPr="003223BE">
        <w:rPr>
          <w:rFonts w:ascii="游ゴシック" w:eastAsia="游ゴシック" w:hAnsi="游ゴシック" w:hint="eastAsia"/>
          <w:kern w:val="0"/>
        </w:rPr>
        <w:t>５</w:t>
      </w:r>
      <w:r w:rsidRPr="003223BE">
        <w:rPr>
          <w:rFonts w:ascii="游ゴシック" w:eastAsia="游ゴシック" w:hAnsi="游ゴシック" w:hint="eastAsia"/>
          <w:kern w:val="0"/>
        </w:rPr>
        <w:t>号までのいずれかに掲げる保証を付す場合は、当該保証は第</w:t>
      </w:r>
      <w:r w:rsidR="006929D4" w:rsidRPr="003223BE">
        <w:rPr>
          <w:rFonts w:ascii="游ゴシック" w:eastAsia="游ゴシック" w:hAnsi="游ゴシック" w:hint="eastAsia"/>
          <w:kern w:val="0"/>
        </w:rPr>
        <w:t>56</w:t>
      </w:r>
      <w:r w:rsidRPr="003223BE">
        <w:rPr>
          <w:rFonts w:ascii="游ゴシック" w:eastAsia="游ゴシック" w:hAnsi="游ゴシック" w:hint="eastAsia"/>
          <w:kern w:val="0"/>
        </w:rPr>
        <w:t>条第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項各号に規定する者による契約の解除の場合についても保証するものでなければならない。</w:t>
      </w:r>
    </w:p>
    <w:p w14:paraId="524B0C06"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項の規定により、受注者が同項第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号又は第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号に掲げる保証を付したときは、当該保証は契約保証金に代わる担保の提供として行われたものとし、同項第</w:t>
      </w:r>
      <w:r w:rsidR="006929D4" w:rsidRPr="003223BE">
        <w:rPr>
          <w:rFonts w:ascii="游ゴシック" w:eastAsia="游ゴシック" w:hAnsi="游ゴシック" w:hint="eastAsia"/>
          <w:kern w:val="0"/>
        </w:rPr>
        <w:t>４</w:t>
      </w:r>
      <w:r w:rsidRPr="003223BE">
        <w:rPr>
          <w:rFonts w:ascii="游ゴシック" w:eastAsia="游ゴシック" w:hAnsi="游ゴシック" w:hint="eastAsia"/>
          <w:kern w:val="0"/>
        </w:rPr>
        <w:t>号又は第</w:t>
      </w:r>
      <w:r w:rsidR="006929D4" w:rsidRPr="003223BE">
        <w:rPr>
          <w:rFonts w:ascii="游ゴシック" w:eastAsia="游ゴシック" w:hAnsi="游ゴシック" w:hint="eastAsia"/>
          <w:kern w:val="0"/>
        </w:rPr>
        <w:t>５</w:t>
      </w:r>
      <w:r w:rsidRPr="003223BE">
        <w:rPr>
          <w:rFonts w:ascii="游ゴシック" w:eastAsia="游ゴシック" w:hAnsi="游ゴシック" w:hint="eastAsia"/>
          <w:kern w:val="0"/>
        </w:rPr>
        <w:t>号に掲げる保証を付したときは、契約保証金の納付を免除する。</w:t>
      </w:r>
    </w:p>
    <w:p w14:paraId="241925B0" w14:textId="2ACD20A0"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業務委託料の変更があった場合には、保証の額が変更後の業務委託料の</w:t>
      </w:r>
      <w:r w:rsidR="006929D4" w:rsidRPr="003223BE">
        <w:rPr>
          <w:rFonts w:ascii="游ゴシック" w:eastAsia="游ゴシック" w:hAnsi="游ゴシック" w:hint="eastAsia"/>
          <w:kern w:val="0"/>
        </w:rPr>
        <w:t>10</w:t>
      </w:r>
      <w:r w:rsidRPr="003223BE">
        <w:rPr>
          <w:rFonts w:ascii="游ゴシック" w:eastAsia="游ゴシック" w:hAnsi="游ゴシック" w:hint="eastAsia"/>
          <w:kern w:val="0"/>
        </w:rPr>
        <w:t>分の</w:t>
      </w:r>
      <w:r w:rsidR="005A2A0B">
        <w:rPr>
          <w:rFonts w:ascii="游ゴシック" w:eastAsia="游ゴシック" w:hAnsi="游ゴシック" w:hint="eastAsia"/>
          <w:kern w:val="0"/>
        </w:rPr>
        <w:t>１</w:t>
      </w:r>
      <w:r w:rsidRPr="003223BE">
        <w:rPr>
          <w:rFonts w:ascii="游ゴシック" w:eastAsia="游ゴシック" w:hAnsi="游ゴシック" w:hint="eastAsia"/>
          <w:kern w:val="0"/>
        </w:rPr>
        <w:t>に達するまで、発注者は、保証の額の増額を請求することができ、受注者は、保証の額の減額を請求することができる。</w:t>
      </w:r>
    </w:p>
    <w:p w14:paraId="73C78CC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（権利義務の譲渡等の禁止）</w:t>
      </w:r>
    </w:p>
    <w:p w14:paraId="497199B2" w14:textId="07F48CB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５</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受注者は、この契約により生ずる権利又は義務を第三者に譲渡し、又は承継させてはならない。ただし、あらかじめ、発注者の承諾を得た場合は、この限りでない。</w:t>
      </w:r>
    </w:p>
    <w:p w14:paraId="26221A0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54C782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受注者が前払金の使用や部分払等によってもなおこの契約の履行に必要な資金が不足することを疎明したときは、発注者は、特段の理由がある場合を除き、受注者の業務委託料債権の譲渡について、第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項ただし書の承諾</w:t>
      </w:r>
      <w:r w:rsidRPr="003223BE">
        <w:rPr>
          <w:rFonts w:ascii="游ゴシック" w:eastAsia="游ゴシック" w:hAnsi="游ゴシック" w:hint="eastAsia"/>
          <w:kern w:val="0"/>
        </w:rPr>
        <w:t>をしなければならない。</w:t>
      </w:r>
    </w:p>
    <w:p w14:paraId="61A91C5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受注者は、前項の規定により、第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項ただし書の承諾を受けた場合は、業務委託料債権の譲渡により得た資金をこの契約の履行以外に使用してはならず、またその使途を疎明する書類を発注者に提出しなければならない。</w:t>
      </w:r>
    </w:p>
    <w:p w14:paraId="2FB1491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（秘密の保持）</w:t>
      </w:r>
    </w:p>
    <w:p w14:paraId="3F4CD6A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６</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受注者は、この契約の履行に関して知り得た秘密を漏らしてはならない。</w:t>
      </w:r>
    </w:p>
    <w:p w14:paraId="01D2ED4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受注者は、発注者の承諾なく、成果物（未完成の成果物及び業務を行う上で得られた記録等を含む。）を他人に閲覧させ、複写させ、又は譲渡してはならない。</w:t>
      </w:r>
    </w:p>
    <w:p w14:paraId="13E684C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（著作権の譲渡等）</w:t>
      </w:r>
    </w:p>
    <w:p w14:paraId="0D7FBB88" w14:textId="3F1F9EB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29D4" w:rsidRPr="00232BCC">
        <w:rPr>
          <w:rFonts w:ascii="游ゴシック" w:eastAsia="游ゴシック" w:hAnsi="游ゴシック" w:hint="eastAsia"/>
          <w:b/>
          <w:kern w:val="0"/>
        </w:rPr>
        <w:t>７</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受注者は、成果物（第</w:t>
      </w:r>
      <w:r w:rsidR="00FC7640"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6929D4"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項の規定により準用される第</w:t>
      </w:r>
      <w:r w:rsidR="006929D4" w:rsidRPr="00232BCC">
        <w:rPr>
          <w:rFonts w:ascii="游ゴシック" w:eastAsia="游ゴシック" w:hAnsi="游ゴシック" w:hint="eastAsia"/>
          <w:kern w:val="0"/>
        </w:rPr>
        <w:t>33</w:t>
      </w:r>
      <w:r w:rsidRPr="00232BCC">
        <w:rPr>
          <w:rFonts w:ascii="游ゴシック" w:eastAsia="游ゴシック" w:hAnsi="游ゴシック" w:hint="eastAsia"/>
          <w:kern w:val="0"/>
        </w:rPr>
        <w:t>条に規定する指定部分に係る成果物及び第</w:t>
      </w:r>
      <w:r w:rsidR="00FC7640"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6929D4"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項の規定により準用される第</w:t>
      </w:r>
      <w:r w:rsidR="006929D4" w:rsidRPr="00232BCC">
        <w:rPr>
          <w:rFonts w:ascii="游ゴシック" w:eastAsia="游ゴシック" w:hAnsi="游ゴシック" w:hint="eastAsia"/>
          <w:kern w:val="0"/>
        </w:rPr>
        <w:t>33</w:t>
      </w:r>
      <w:r w:rsidRPr="00232BCC">
        <w:rPr>
          <w:rFonts w:ascii="游ゴシック" w:eastAsia="游ゴシック" w:hAnsi="游ゴシック" w:hint="eastAsia"/>
          <w:kern w:val="0"/>
        </w:rPr>
        <w:t>条に規定する引渡部分に係る成果物を含む。以下この条から第</w:t>
      </w:r>
      <w:r w:rsidR="006929D4" w:rsidRPr="00232BCC">
        <w:rPr>
          <w:rFonts w:ascii="游ゴシック" w:eastAsia="游ゴシック" w:hAnsi="游ゴシック" w:hint="eastAsia"/>
          <w:kern w:val="0"/>
        </w:rPr>
        <w:t>10</w:t>
      </w:r>
      <w:r w:rsidRPr="00232BCC">
        <w:rPr>
          <w:rFonts w:ascii="游ゴシック" w:eastAsia="游ゴシック" w:hAnsi="游ゴシック" w:hint="eastAsia"/>
          <w:kern w:val="0"/>
        </w:rPr>
        <w:t>条まで及び第</w:t>
      </w:r>
      <w:r w:rsidR="006929D4" w:rsidRPr="00232BCC">
        <w:rPr>
          <w:rFonts w:ascii="游ゴシック" w:eastAsia="游ゴシック" w:hAnsi="游ゴシック" w:hint="eastAsia"/>
          <w:kern w:val="0"/>
        </w:rPr>
        <w:t>1</w:t>
      </w:r>
      <w:r w:rsidR="00FC7640" w:rsidRPr="00232BCC">
        <w:rPr>
          <w:rFonts w:ascii="游ゴシック" w:eastAsia="游ゴシック" w:hAnsi="游ゴシック" w:hint="eastAsia"/>
          <w:kern w:val="0"/>
        </w:rPr>
        <w:t>3</w:t>
      </w:r>
      <w:r w:rsidRPr="00232BCC">
        <w:rPr>
          <w:rFonts w:ascii="游ゴシック" w:eastAsia="游ゴシック" w:hAnsi="游ゴシック" w:hint="eastAsia"/>
          <w:kern w:val="0"/>
        </w:rPr>
        <w:t>条において同じ。）又は成果物を利用して完成した建築物（以下「本件建築物」という。）が著作権法（昭和</w:t>
      </w:r>
      <w:r w:rsidR="006929D4" w:rsidRPr="00232BCC">
        <w:rPr>
          <w:rFonts w:ascii="游ゴシック" w:eastAsia="游ゴシック" w:hAnsi="游ゴシック" w:hint="eastAsia"/>
          <w:kern w:val="0"/>
        </w:rPr>
        <w:t>45</w:t>
      </w:r>
      <w:r w:rsidRPr="00232BCC">
        <w:rPr>
          <w:rFonts w:ascii="游ゴシック" w:eastAsia="游ゴシック" w:hAnsi="游ゴシック" w:hint="eastAsia"/>
          <w:kern w:val="0"/>
        </w:rPr>
        <w:t>年法律第</w:t>
      </w:r>
      <w:r w:rsidR="006929D4" w:rsidRPr="00232BCC">
        <w:rPr>
          <w:rFonts w:ascii="游ゴシック" w:eastAsia="游ゴシック" w:hAnsi="游ゴシック" w:hint="eastAsia"/>
          <w:kern w:val="0"/>
        </w:rPr>
        <w:t>８</w:t>
      </w:r>
      <w:r w:rsidRPr="00232BCC">
        <w:rPr>
          <w:rFonts w:ascii="游ゴシック" w:eastAsia="游ゴシック" w:hAnsi="游ゴシック" w:hint="eastAsia"/>
          <w:kern w:val="0"/>
        </w:rPr>
        <w:t>号）第</w:t>
      </w:r>
      <w:r w:rsidR="006929D4" w:rsidRPr="00232BCC">
        <w:rPr>
          <w:rFonts w:ascii="游ゴシック" w:eastAsia="游ゴシック" w:hAnsi="游ゴシック" w:hint="eastAsia"/>
          <w:kern w:val="0"/>
        </w:rPr>
        <w:t>２</w:t>
      </w:r>
      <w:r w:rsidRPr="00232BCC">
        <w:rPr>
          <w:rFonts w:ascii="游ゴシック" w:eastAsia="游ゴシック" w:hAnsi="游ゴシック" w:hint="eastAsia"/>
          <w:kern w:val="0"/>
        </w:rPr>
        <w:t>条第</w:t>
      </w:r>
      <w:r w:rsidR="006929D4"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項第</w:t>
      </w:r>
      <w:r w:rsidR="006929D4" w:rsidRPr="00232BCC">
        <w:rPr>
          <w:rFonts w:ascii="游ゴシック" w:eastAsia="游ゴシック" w:hAnsi="游ゴシック" w:hint="eastAsia"/>
          <w:kern w:val="0"/>
        </w:rPr>
        <w:t>１</w:t>
      </w:r>
      <w:r w:rsidRPr="00232BCC">
        <w:rPr>
          <w:rFonts w:ascii="游ゴシック" w:eastAsia="游ゴシック" w:hAnsi="游ゴシック" w:hint="eastAsia"/>
          <w:kern w:val="0"/>
        </w:rPr>
        <w:t>号に規定する著作物（以下「著作物」という。）に該当する</w:t>
      </w:r>
      <w:r w:rsidRPr="003223BE">
        <w:rPr>
          <w:rFonts w:ascii="游ゴシック" w:eastAsia="游ゴシック" w:hAnsi="游ゴシック" w:hint="eastAsia"/>
          <w:kern w:val="0"/>
        </w:rPr>
        <w:t>場合には、当該著作物に係る著作権法第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章及び第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章に規定する著作者の権利（著作権法第</w:t>
      </w:r>
      <w:r w:rsidR="006929D4" w:rsidRPr="003223BE">
        <w:rPr>
          <w:rFonts w:ascii="游ゴシック" w:eastAsia="游ゴシック" w:hAnsi="游ゴシック" w:hint="eastAsia"/>
          <w:kern w:val="0"/>
        </w:rPr>
        <w:t>27</w:t>
      </w:r>
      <w:r w:rsidRPr="003223BE">
        <w:rPr>
          <w:rFonts w:ascii="游ゴシック" w:eastAsia="游ゴシック" w:hAnsi="游ゴシック" w:hint="eastAsia"/>
          <w:kern w:val="0"/>
        </w:rPr>
        <w:t>条及び第</w:t>
      </w:r>
      <w:r w:rsidR="006929D4" w:rsidRPr="003223BE">
        <w:rPr>
          <w:rFonts w:ascii="游ゴシック" w:eastAsia="游ゴシック" w:hAnsi="游ゴシック" w:hint="eastAsia"/>
          <w:kern w:val="0"/>
        </w:rPr>
        <w:t>28</w:t>
      </w:r>
      <w:r w:rsidRPr="003223BE">
        <w:rPr>
          <w:rFonts w:ascii="游ゴシック" w:eastAsia="游ゴシック" w:hAnsi="游ゴシック" w:hint="eastAsia"/>
          <w:kern w:val="0"/>
        </w:rPr>
        <w:t>条の権利を含む。以下、この条から第</w:t>
      </w:r>
      <w:r w:rsidR="006929D4" w:rsidRPr="003223BE">
        <w:rPr>
          <w:rFonts w:ascii="游ゴシック" w:eastAsia="游ゴシック" w:hAnsi="游ゴシック" w:hint="eastAsia"/>
          <w:kern w:val="0"/>
        </w:rPr>
        <w:t>10</w:t>
      </w:r>
      <w:r w:rsidRPr="003223BE">
        <w:rPr>
          <w:rFonts w:ascii="游ゴシック" w:eastAsia="游ゴシック" w:hAnsi="游ゴシック" w:hint="eastAsia"/>
          <w:kern w:val="0"/>
        </w:rPr>
        <w:t>条までにおいて「著作権等」という。）のうち受注者に帰属するもの（著作権法第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章第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款に規定する著作者人格権を除く。）を当該成果物の引渡し時に発注者に譲渡するものとする。</w:t>
      </w:r>
    </w:p>
    <w:p w14:paraId="784A0B9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（著作者人格権の制限）</w:t>
      </w:r>
    </w:p>
    <w:p w14:paraId="4BABD97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８</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受注者は、発注者に対し、次の各号に掲げる行為をすることを許諾する。この場合において、受注者は、著作権法第</w:t>
      </w:r>
      <w:r w:rsidR="006929D4" w:rsidRPr="003223BE">
        <w:rPr>
          <w:rFonts w:ascii="游ゴシック" w:eastAsia="游ゴシック" w:hAnsi="游ゴシック" w:hint="eastAsia"/>
          <w:kern w:val="0"/>
        </w:rPr>
        <w:t>19</w:t>
      </w:r>
      <w:r w:rsidRPr="003223BE">
        <w:rPr>
          <w:rFonts w:ascii="游ゴシック" w:eastAsia="游ゴシック" w:hAnsi="游ゴシック" w:hint="eastAsia"/>
          <w:kern w:val="0"/>
        </w:rPr>
        <w:t>条第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6929D4" w:rsidRPr="003223BE">
        <w:rPr>
          <w:rFonts w:ascii="游ゴシック" w:eastAsia="游ゴシック" w:hAnsi="游ゴシック" w:hint="eastAsia"/>
          <w:kern w:val="0"/>
        </w:rPr>
        <w:t>20</w:t>
      </w:r>
      <w:r w:rsidRPr="003223BE">
        <w:rPr>
          <w:rFonts w:ascii="游ゴシック" w:eastAsia="游ゴシック" w:hAnsi="游ゴシック" w:hint="eastAsia"/>
          <w:kern w:val="0"/>
        </w:rPr>
        <w:t>条第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項に規定する権利を行使してはならない。</w:t>
      </w:r>
    </w:p>
    <w:p w14:paraId="1AC20E23"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成果物又は本件建築物の内容を公表すること。</w:t>
      </w:r>
    </w:p>
    <w:p w14:paraId="21A503C6"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528E791A"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本件建築物を写真、模型、絵画その他の媒体により表現すること。</w:t>
      </w:r>
    </w:p>
    <w:p w14:paraId="3EC8C0CC"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lastRenderedPageBreak/>
        <w:t>(</w:t>
      </w:r>
      <w:r w:rsidR="00724C83"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本件建築物を増築し、改築し、修繕若しくは模様替により改変し、又は取り壊すこと。</w:t>
      </w:r>
    </w:p>
    <w:p w14:paraId="3699309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受注者は、次の各号に掲げる行為をしてはならない。ただし、あらかじめ、発注者の承諾又は合意を得た場合は、この限りでない。</w:t>
      </w:r>
    </w:p>
    <w:p w14:paraId="2DEA12EF"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成果物又は本件建築物の内容を公表すること。</w:t>
      </w:r>
    </w:p>
    <w:p w14:paraId="07E51AE4"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本件建築物に受注者の実名又は変名を表示すること。</w:t>
      </w:r>
    </w:p>
    <w:p w14:paraId="7B455BE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発注者が著作権を行使する場合において、受注者は、著作権法第</w:t>
      </w:r>
      <w:r w:rsidR="00F61CCA" w:rsidRPr="003223BE">
        <w:rPr>
          <w:rFonts w:ascii="游ゴシック" w:eastAsia="游ゴシック" w:hAnsi="游ゴシック" w:hint="eastAsia"/>
          <w:kern w:val="0"/>
        </w:rPr>
        <w:t>19</w:t>
      </w:r>
      <w:r w:rsidRPr="003223BE">
        <w:rPr>
          <w:rFonts w:ascii="游ゴシック" w:eastAsia="游ゴシック" w:hAnsi="游ゴシック" w:hint="eastAsia"/>
          <w:kern w:val="0"/>
        </w:rPr>
        <w:t>条第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F61CCA" w:rsidRPr="003223BE">
        <w:rPr>
          <w:rFonts w:ascii="游ゴシック" w:eastAsia="游ゴシック" w:hAnsi="游ゴシック" w:hint="eastAsia"/>
          <w:kern w:val="0"/>
        </w:rPr>
        <w:t>20</w:t>
      </w:r>
      <w:r w:rsidRPr="003223BE">
        <w:rPr>
          <w:rFonts w:ascii="游ゴシック" w:eastAsia="游ゴシック" w:hAnsi="游ゴシック" w:hint="eastAsia"/>
          <w:kern w:val="0"/>
        </w:rPr>
        <w:t>条第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項に規定する権利を行使してはならない。</w:t>
      </w:r>
    </w:p>
    <w:p w14:paraId="2EE41DF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（受注者の利用）</w:t>
      </w:r>
    </w:p>
    <w:p w14:paraId="005E4D3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F61CCA" w:rsidRPr="003223BE">
        <w:rPr>
          <w:rFonts w:ascii="游ゴシック" w:eastAsia="游ゴシック" w:hAnsi="游ゴシック" w:hint="eastAsia"/>
          <w:b/>
          <w:kern w:val="0"/>
        </w:rPr>
        <w:t>９</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発注者は、受注者に対し、成果物を複製し、又は、翻案することを許諾する。</w:t>
      </w:r>
    </w:p>
    <w:p w14:paraId="3CC62C6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（著作権の侵害の防止）</w:t>
      </w:r>
    </w:p>
    <w:p w14:paraId="19A3107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F61CCA" w:rsidRPr="003223BE">
        <w:rPr>
          <w:rFonts w:ascii="游ゴシック" w:eastAsia="游ゴシック" w:hAnsi="游ゴシック" w:hint="eastAsia"/>
          <w:b/>
          <w:kern w:val="0"/>
        </w:rPr>
        <w:t>10</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受注者は、その作成する成果物が、第三者の有する著作権等を侵害するものでないことを、発注者に対して保証する。</w:t>
      </w:r>
    </w:p>
    <w:p w14:paraId="1FBB764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75B65657" w14:textId="42BEC171"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w:t>
      </w:r>
      <w:r w:rsidR="00C31C73" w:rsidRPr="00232BCC">
        <w:rPr>
          <w:rFonts w:ascii="游ゴシック" w:eastAsia="游ゴシック" w:hAnsi="游ゴシック" w:hint="eastAsia"/>
          <w:b/>
          <w:kern w:val="0"/>
        </w:rPr>
        <w:t>再委託の制限等</w:t>
      </w:r>
      <w:r w:rsidRPr="00232BCC">
        <w:rPr>
          <w:rFonts w:ascii="游ゴシック" w:eastAsia="游ゴシック" w:hAnsi="游ゴシック" w:hint="eastAsia"/>
          <w:b/>
          <w:kern w:val="0"/>
        </w:rPr>
        <w:t>）</w:t>
      </w:r>
    </w:p>
    <w:p w14:paraId="6F1B36CC" w14:textId="17F130FB" w:rsidR="000A0EC9"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w:t>
      </w:r>
      <w:r w:rsidRPr="003223BE">
        <w:rPr>
          <w:rFonts w:ascii="游ゴシック" w:eastAsia="游ゴシック" w:hAnsi="游ゴシック" w:hint="eastAsia"/>
          <w:kern w:val="0"/>
        </w:rPr>
        <w:t>は、業務の全部を一括して、又は設計仕様書において指定した</w:t>
      </w:r>
      <w:r w:rsidR="003D22BE" w:rsidRPr="003223BE">
        <w:rPr>
          <w:rFonts w:ascii="游ゴシック" w:eastAsia="游ゴシック" w:hAnsi="游ゴシック" w:hint="eastAsia"/>
          <w:kern w:val="0"/>
        </w:rPr>
        <w:t>主たる</w:t>
      </w:r>
      <w:r w:rsidRPr="003223BE">
        <w:rPr>
          <w:rFonts w:ascii="游ゴシック" w:eastAsia="游ゴシック" w:hAnsi="游ゴシック" w:hint="eastAsia"/>
          <w:kern w:val="0"/>
        </w:rPr>
        <w:t>部分を第三者に委任し、又は請け負わせてはならない。</w:t>
      </w:r>
    </w:p>
    <w:p w14:paraId="41F63BBB" w14:textId="0769A42F" w:rsidR="00C31C73" w:rsidRPr="00232BCC" w:rsidRDefault="00C31C73" w:rsidP="00C31C73">
      <w:pPr>
        <w:spacing w:line="300" w:lineRule="exact"/>
        <w:ind w:left="216" w:hanging="216"/>
        <w:rPr>
          <w:rFonts w:ascii="游ゴシック" w:eastAsia="游ゴシック" w:hAnsi="游ゴシック"/>
        </w:rPr>
      </w:pPr>
      <w:r w:rsidRPr="00232BCC">
        <w:rPr>
          <w:rFonts w:ascii="游ゴシック" w:eastAsia="游ゴシック" w:hAnsi="游ゴシック"/>
        </w:rPr>
        <w:t>２　受注者は、業務の一部を第4</w:t>
      </w:r>
      <w:r w:rsidRPr="00232BCC">
        <w:rPr>
          <w:rFonts w:ascii="游ゴシック" w:eastAsia="游ゴシック" w:hAnsi="游ゴシック" w:hint="eastAsia"/>
        </w:rPr>
        <w:t>8</w:t>
      </w:r>
      <w:r w:rsidRPr="00232BCC">
        <w:rPr>
          <w:rFonts w:ascii="游ゴシック" w:eastAsia="游ゴシック" w:hAnsi="游ゴシック"/>
        </w:rPr>
        <w:t>条第10号イからホまでに掲げる事由のいずれかに該当すると認められる者に委任し、又は請け負わせてはならない。</w:t>
      </w:r>
    </w:p>
    <w:p w14:paraId="02121F3B" w14:textId="4F8F65A8" w:rsidR="001E20C5" w:rsidRPr="00232BCC" w:rsidRDefault="00C31C7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w:t>
      </w:r>
      <w:r w:rsidR="001E20C5" w:rsidRPr="00232BCC">
        <w:rPr>
          <w:rFonts w:ascii="游ゴシック" w:eastAsia="游ゴシック" w:hAnsi="游ゴシック" w:hint="eastAsia"/>
          <w:kern w:val="0"/>
        </w:rPr>
        <w:t xml:space="preserve">　</w:t>
      </w:r>
      <w:r w:rsidR="001E20C5" w:rsidRPr="00232BCC">
        <w:rPr>
          <w:rFonts w:ascii="游ゴシック" w:eastAsia="游ゴシック" w:hAnsi="游ゴシック"/>
        </w:rPr>
        <w:t>受注者は、第１項の主たる部分のほか、発注者が設計</w:t>
      </w:r>
      <w:r w:rsidR="007A12CF" w:rsidRPr="00232BCC">
        <w:rPr>
          <w:rFonts w:ascii="游ゴシック" w:eastAsia="游ゴシック" w:hAnsi="游ゴシック" w:hint="eastAsia"/>
        </w:rPr>
        <w:t>仕様書</w:t>
      </w:r>
      <w:r w:rsidR="001E20C5" w:rsidRPr="00232BCC">
        <w:rPr>
          <w:rFonts w:ascii="游ゴシック" w:eastAsia="游ゴシック" w:hAnsi="游ゴシック"/>
        </w:rPr>
        <w:t>において指定した部分を第三者に委任し、又は請け負わせてはならない。</w:t>
      </w:r>
    </w:p>
    <w:p w14:paraId="0C44DC4D" w14:textId="70A769CB" w:rsidR="000A0EC9" w:rsidRPr="00232BCC" w:rsidRDefault="00C31C7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４</w:t>
      </w:r>
      <w:r w:rsidR="009C6E0C" w:rsidRPr="00232BCC">
        <w:rPr>
          <w:rFonts w:ascii="游ゴシック" w:eastAsia="游ゴシック" w:hAnsi="游ゴシック" w:hint="eastAsia"/>
          <w:kern w:val="0"/>
        </w:rPr>
        <w:t xml:space="preserve">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48C41C7D" w14:textId="31C5F0B8" w:rsidR="000A0EC9" w:rsidRPr="00232BCC" w:rsidRDefault="00C31C7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 xml:space="preserve">　発注者は、受注者に対して、業務の一部を委任し、又は請け負わせた者の商号又は名称その他必要な事項の通知を請求することができる。</w:t>
      </w:r>
    </w:p>
    <w:p w14:paraId="2685BFD1"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（特許権等の使用）</w:t>
      </w:r>
    </w:p>
    <w:p w14:paraId="741C8C5D" w14:textId="346F4DDA"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w:t>
      </w:r>
      <w:r w:rsidRPr="003223BE">
        <w:rPr>
          <w:rFonts w:ascii="游ゴシック" w:eastAsia="游ゴシック" w:hAnsi="游ゴシック" w:hint="eastAsia"/>
          <w:kern w:val="0"/>
        </w:rPr>
        <w:t>注者は、特許権、実用新案権、意匠</w:t>
      </w:r>
      <w:r w:rsidRPr="003223BE">
        <w:rPr>
          <w:rFonts w:ascii="游ゴシック" w:eastAsia="游ゴシック" w:hAnsi="游ゴシック" w:hint="eastAsia"/>
          <w:kern w:val="0"/>
        </w:rPr>
        <w:t>権、商標権その他日本国の法令に基づき保護される第三者の権利（以下「特許権等」という。）の対象となっている</w:t>
      </w:r>
      <w:r w:rsidR="003D22BE" w:rsidRPr="003223BE">
        <w:rPr>
          <w:rFonts w:ascii="游ゴシック" w:eastAsia="游ゴシック" w:hAnsi="游ゴシック" w:hint="eastAsia"/>
          <w:kern w:val="0"/>
        </w:rPr>
        <w:t>履行</w:t>
      </w:r>
      <w:r w:rsidRPr="003223BE">
        <w:rPr>
          <w:rFonts w:ascii="游ゴシック" w:eastAsia="游ゴシック" w:hAnsi="游ゴシック" w:hint="eastAsia"/>
          <w:kern w:val="0"/>
        </w:rPr>
        <w:t>方法を使用するときは、その使用に関する一切の責任を負わなければならない。ただし、発注者がその</w:t>
      </w:r>
      <w:r w:rsidR="003D22BE" w:rsidRPr="003223BE">
        <w:rPr>
          <w:rFonts w:ascii="游ゴシック" w:eastAsia="游ゴシック" w:hAnsi="游ゴシック" w:hint="eastAsia"/>
          <w:kern w:val="0"/>
        </w:rPr>
        <w:t>履行</w:t>
      </w:r>
      <w:r w:rsidRPr="003223BE">
        <w:rPr>
          <w:rFonts w:ascii="游ゴシック" w:eastAsia="游ゴシック" w:hAnsi="游ゴシック" w:hint="eastAsia"/>
          <w:kern w:val="0"/>
        </w:rPr>
        <w:t>方法を指定した場合において、</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に特許権等の対象である旨の明示がなく</w:t>
      </w:r>
      <w:r w:rsidRPr="003223BE">
        <w:rPr>
          <w:rFonts w:ascii="游ゴシック" w:eastAsia="游ゴシック" w:hAnsi="游ゴシック" w:hint="eastAsia"/>
          <w:kern w:val="0"/>
        </w:rPr>
        <w:t>、かつ、受注者がその存在を知らなかったときは、発注者は、受注者がその使用に関して要した費用を負担しなければならない。</w:t>
      </w:r>
    </w:p>
    <w:p w14:paraId="0641CB0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（意匠の実施の承諾等）</w:t>
      </w:r>
    </w:p>
    <w:p w14:paraId="25161C6A" w14:textId="2B2D3A2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受注者は、自ら有する登録意匠（意匠法（昭和</w:t>
      </w:r>
      <w:r w:rsidR="00F61CCA" w:rsidRPr="003223BE">
        <w:rPr>
          <w:rFonts w:ascii="游ゴシック" w:eastAsia="游ゴシック" w:hAnsi="游ゴシック" w:hint="eastAsia"/>
          <w:kern w:val="0"/>
        </w:rPr>
        <w:t>34</w:t>
      </w:r>
      <w:r w:rsidRPr="003223BE">
        <w:rPr>
          <w:rFonts w:ascii="游ゴシック" w:eastAsia="游ゴシック" w:hAnsi="游ゴシック" w:hint="eastAsia"/>
          <w:kern w:val="0"/>
        </w:rPr>
        <w:t>年法律第</w:t>
      </w:r>
      <w:r w:rsidR="00F61CCA" w:rsidRPr="003223BE">
        <w:rPr>
          <w:rFonts w:ascii="游ゴシック" w:eastAsia="游ゴシック" w:hAnsi="游ゴシック" w:hint="eastAsia"/>
          <w:kern w:val="0"/>
        </w:rPr>
        <w:t>125</w:t>
      </w:r>
      <w:r w:rsidRPr="003223BE">
        <w:rPr>
          <w:rFonts w:ascii="游ゴシック" w:eastAsia="游ゴシック" w:hAnsi="游ゴシック" w:hint="eastAsia"/>
          <w:kern w:val="0"/>
        </w:rPr>
        <w:t>号）第</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条第</w:t>
      </w:r>
      <w:r w:rsidR="00F61CCA"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項に定める登録意匠をいう。）を設計に用い、又は成果物によって表現される建築物若しくは本件建築物（以下「本件建築物等」という。）の形状等について意匠法第</w:t>
      </w:r>
      <w:r w:rsidR="00F61CCA" w:rsidRPr="003223BE">
        <w:rPr>
          <w:rFonts w:ascii="游ゴシック" w:eastAsia="游ゴシック" w:hAnsi="游ゴシック" w:hint="eastAsia"/>
          <w:kern w:val="0"/>
        </w:rPr>
        <w:t>３</w:t>
      </w:r>
      <w:r w:rsidRPr="003223BE">
        <w:rPr>
          <w:rFonts w:ascii="游ゴシック" w:eastAsia="游ゴシック" w:hAnsi="游ゴシック" w:hint="eastAsia"/>
          <w:kern w:val="0"/>
        </w:rPr>
        <w:t>条に基づく意匠登録を受けるときは、発注者に対し、本件建築物等に係る意匠の実施を承諾するものとする。</w:t>
      </w:r>
    </w:p>
    <w:p w14:paraId="5C4CDEA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受注者は、本件建築物等の形状等に係る意匠登録を受ける権利及び意匠権を第三者に譲渡し、又は承継させてはならない。ただし、あらかじめ、発注者の承諾を得た場合は、この限りでない。</w:t>
      </w:r>
    </w:p>
    <w:p w14:paraId="0C07A0B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（調査職員）</w:t>
      </w:r>
    </w:p>
    <w:p w14:paraId="1BAC53DC" w14:textId="4859DCF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発注者は、調査職員を置いたときは、</w:t>
      </w:r>
      <w:r w:rsidRPr="003223BE">
        <w:rPr>
          <w:rFonts w:ascii="游ゴシック" w:eastAsia="游ゴシック" w:hAnsi="游ゴシック" w:hint="eastAsia"/>
          <w:kern w:val="0"/>
        </w:rPr>
        <w:t>その氏名を受注者に通知しなければならない。その者を変更したときも、同様とする。</w:t>
      </w:r>
    </w:p>
    <w:p w14:paraId="3D19E32F" w14:textId="517DF65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調査職員は、この約款に基づく発注者の権限とされる事項のうち発注者が必要と認めて調査職員に委任したもののほか、</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3223BE">
        <w:rPr>
          <w:rFonts w:ascii="游ゴシック" w:eastAsia="游ゴシック" w:hAnsi="游ゴシック" w:hint="eastAsia"/>
          <w:kern w:val="0"/>
        </w:rPr>
        <w:t>に定めるところにより、次に掲げる権限を有する。</w:t>
      </w:r>
    </w:p>
    <w:p w14:paraId="252D47C2"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発注者の意図する成果物を完成させるための受注者又は受注者の管理技術者に対する業務に関する指示</w:t>
      </w:r>
    </w:p>
    <w:p w14:paraId="5526B478"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この約款及び設計仕様書の記載内容に関する受注者の確認の申出又は質問に対する承諾又は回答</w:t>
      </w:r>
    </w:p>
    <w:p w14:paraId="48E63503"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この契約の履行に関する受注者又は受注者の管理技術者との協議</w:t>
      </w:r>
    </w:p>
    <w:p w14:paraId="428C90A0"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業務の進捗の確認、設計仕様書の記載内容と履行内容との照合その他この契約の履行状況の調査</w:t>
      </w:r>
    </w:p>
    <w:p w14:paraId="2595307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発注者は、</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名以上の調査職員を置き、前項の権限を分担させたときにあってはそれぞれの調査職員の有する権限の内容を、調査職員にこの約款に基づく発注者の権限の一部を</w:t>
      </w:r>
      <w:r w:rsidRPr="003223BE">
        <w:rPr>
          <w:rFonts w:ascii="游ゴシック" w:eastAsia="游ゴシック" w:hAnsi="游ゴシック" w:hint="eastAsia"/>
          <w:kern w:val="0"/>
        </w:rPr>
        <w:lastRenderedPageBreak/>
        <w:t>委任したときにあっては当該委任した権限の内容を、受注者に通知しなければならない。</w:t>
      </w:r>
    </w:p>
    <w:p w14:paraId="677196C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第</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項の規定に基づく調査職員の指示又は承諾は、原則として、書面により行わなければならない。</w:t>
      </w:r>
    </w:p>
    <w:p w14:paraId="0BB3388D" w14:textId="2F8D2DA7"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項の規定により、発注者が調査職員を置いたときは、この約款に定める指示等は、</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に定めるものを除き、調査職員を経由して行うものとする。この場合においては、調査職員に到達した日をもって発注者に到達したものとみなす。</w:t>
      </w:r>
    </w:p>
    <w:p w14:paraId="758D3949"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（管理技術者）</w:t>
      </w:r>
    </w:p>
    <w:p w14:paraId="45DB8AF9" w14:textId="4341A258"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受注者は、業務の技術上の管理を行う管理技術者を定め、その氏名その他必要な事項を発注者に通知しなければならない。</w:t>
      </w:r>
      <w:r w:rsidR="00BE37B9" w:rsidRPr="00232BCC">
        <w:rPr>
          <w:rFonts w:ascii="游ゴシック" w:eastAsia="游ゴシック" w:hAnsi="游ゴシック" w:hint="eastAsia"/>
          <w:kern w:val="0"/>
        </w:rPr>
        <w:t>管理技術者</w:t>
      </w:r>
      <w:r w:rsidRPr="00232BCC">
        <w:rPr>
          <w:rFonts w:ascii="游ゴシック" w:eastAsia="游ゴシック" w:hAnsi="游ゴシック" w:hint="eastAsia"/>
          <w:kern w:val="0"/>
        </w:rPr>
        <w:t>を変更したときも、同様とする。</w:t>
      </w:r>
    </w:p>
    <w:p w14:paraId="126F4A33" w14:textId="1C45B78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管理技術者は、この契約の履行に関し、業務の管理及び統轄を行うほか、業務委託料の変更、</w:t>
      </w:r>
      <w:r w:rsidR="00AE3435" w:rsidRPr="00232BCC">
        <w:rPr>
          <w:rFonts w:ascii="游ゴシック" w:eastAsia="游ゴシック" w:hAnsi="游ゴシック" w:hint="eastAsia"/>
          <w:kern w:val="0"/>
        </w:rPr>
        <w:t>履行期間の変更、</w:t>
      </w:r>
      <w:r w:rsidRPr="00232BCC">
        <w:rPr>
          <w:rFonts w:ascii="游ゴシック" w:eastAsia="游ゴシック" w:hAnsi="游ゴシック" w:hint="eastAsia"/>
          <w:kern w:val="0"/>
        </w:rPr>
        <w:t>業務委託料の請求及び受領、</w:t>
      </w:r>
      <w:r w:rsidR="00AE3435" w:rsidRPr="00232BCC">
        <w:rPr>
          <w:rFonts w:ascii="游ゴシック" w:eastAsia="游ゴシック" w:hAnsi="游ゴシック" w:hint="eastAsia"/>
          <w:kern w:val="0"/>
        </w:rPr>
        <w:t>第</w:t>
      </w:r>
      <w:r w:rsidR="000107D9" w:rsidRPr="00232BCC">
        <w:rPr>
          <w:rFonts w:ascii="游ゴシック" w:eastAsia="游ゴシック" w:hAnsi="游ゴシック" w:hint="eastAsia"/>
          <w:kern w:val="0"/>
        </w:rPr>
        <w:t>17</w:t>
      </w:r>
      <w:r w:rsidRPr="00232BCC">
        <w:rPr>
          <w:rFonts w:ascii="游ゴシック" w:eastAsia="游ゴシック" w:hAnsi="游ゴシック" w:hint="eastAsia"/>
          <w:kern w:val="0"/>
        </w:rPr>
        <w:t>条第</w:t>
      </w:r>
      <w:r w:rsidR="00F61CCA"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項の請求の受理、同条第</w:t>
      </w:r>
      <w:r w:rsidR="00F61CCA"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項の決定及び通知</w:t>
      </w:r>
      <w:r w:rsidR="00BE37B9" w:rsidRPr="00232BCC">
        <w:rPr>
          <w:rFonts w:ascii="游ゴシック" w:eastAsia="游ゴシック" w:hAnsi="游ゴシック" w:hint="eastAsia"/>
          <w:kern w:val="0"/>
        </w:rPr>
        <w:t>、</w:t>
      </w:r>
      <w:r w:rsidR="00BE37B9" w:rsidRPr="00232BCC">
        <w:rPr>
          <w:rFonts w:ascii="游ゴシック" w:eastAsia="游ゴシック" w:hAnsi="游ゴシック"/>
        </w:rPr>
        <w:t>同条第３項の請求、同条第４項の通知の受理</w:t>
      </w:r>
      <w:r w:rsidRPr="00232BCC">
        <w:rPr>
          <w:rFonts w:ascii="游ゴシック" w:eastAsia="游ゴシック" w:hAnsi="游ゴシック" w:hint="eastAsia"/>
          <w:kern w:val="0"/>
        </w:rPr>
        <w:t>並びにこの契約の解除</w:t>
      </w:r>
      <w:r w:rsidRPr="003223BE">
        <w:rPr>
          <w:rFonts w:ascii="游ゴシック" w:eastAsia="游ゴシック" w:hAnsi="游ゴシック" w:hint="eastAsia"/>
          <w:kern w:val="0"/>
        </w:rPr>
        <w:t>に係る権限を除き、この契約に基づく受注者の一切の権限を行使することができる。</w:t>
      </w:r>
    </w:p>
    <w:p w14:paraId="527E54E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538BFB9B" w14:textId="77777777" w:rsidR="00AE3435" w:rsidRPr="00232BCC" w:rsidRDefault="00AE3435" w:rsidP="00AE3435">
      <w:pPr>
        <w:kinsoku w:val="0"/>
        <w:autoSpaceDE w:val="0"/>
        <w:autoSpaceDN w:val="0"/>
        <w:spacing w:line="300" w:lineRule="exact"/>
        <w:rPr>
          <w:rFonts w:ascii="游ゴシック" w:eastAsia="游ゴシック" w:hAnsi="游ゴシック"/>
          <w:b/>
        </w:rPr>
      </w:pPr>
      <w:r w:rsidRPr="00232BCC">
        <w:rPr>
          <w:rFonts w:ascii="游ゴシック" w:eastAsia="游ゴシック" w:hAnsi="游ゴシック"/>
          <w:b/>
        </w:rPr>
        <w:t>（照査技術者）</w:t>
      </w:r>
    </w:p>
    <w:p w14:paraId="3C405368" w14:textId="3DFB573C" w:rsidR="00AE3435" w:rsidRPr="00232BCC" w:rsidRDefault="00AE3435" w:rsidP="00AE3435">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b/>
        </w:rPr>
        <w:t>第</w:t>
      </w:r>
      <w:r w:rsidRPr="00232BCC">
        <w:rPr>
          <w:rFonts w:ascii="游ゴシック" w:eastAsia="游ゴシック" w:hAnsi="游ゴシック" w:hint="eastAsia"/>
          <w:b/>
        </w:rPr>
        <w:t>1</w:t>
      </w:r>
      <w:r w:rsidR="001706E3" w:rsidRPr="00232BCC">
        <w:rPr>
          <w:rFonts w:ascii="游ゴシック" w:eastAsia="游ゴシック" w:hAnsi="游ゴシック" w:hint="eastAsia"/>
          <w:b/>
        </w:rPr>
        <w:t>6</w:t>
      </w:r>
      <w:r w:rsidRPr="00232BCC">
        <w:rPr>
          <w:rFonts w:ascii="游ゴシック" w:eastAsia="游ゴシック" w:hAnsi="游ゴシック"/>
          <w:b/>
        </w:rPr>
        <w:t>条</w:t>
      </w:r>
      <w:r w:rsidRPr="00232BCC">
        <w:rPr>
          <w:rFonts w:ascii="游ゴシック" w:eastAsia="游ゴシック" w:hAnsi="游ゴシック"/>
        </w:rPr>
        <w:t xml:space="preserve">　受注者は、設計</w:t>
      </w:r>
      <w:r w:rsidR="007A12CF" w:rsidRPr="00232BCC">
        <w:rPr>
          <w:rFonts w:ascii="游ゴシック" w:eastAsia="游ゴシック" w:hAnsi="游ゴシック" w:hint="eastAsia"/>
        </w:rPr>
        <w:t>仕様書</w:t>
      </w:r>
      <w:r w:rsidRPr="00232BCC">
        <w:rPr>
          <w:rFonts w:ascii="游ゴシック" w:eastAsia="游ゴシック" w:hAnsi="游ゴシック"/>
        </w:rPr>
        <w:t>に定める場合には、成果物の内容の技術上の照査を行う照査技術者を定め、その氏名その他必要な事項を発注者に通知しなければならない。</w:t>
      </w:r>
      <w:r w:rsidR="003C2343" w:rsidRPr="00232BCC">
        <w:rPr>
          <w:rFonts w:ascii="游ゴシック" w:eastAsia="游ゴシック" w:hAnsi="游ゴシック" w:hint="eastAsia"/>
        </w:rPr>
        <w:t>照査技術者</w:t>
      </w:r>
      <w:r w:rsidRPr="00232BCC">
        <w:rPr>
          <w:rFonts w:ascii="游ゴシック" w:eastAsia="游ゴシック" w:hAnsi="游ゴシック"/>
        </w:rPr>
        <w:t>を変更したときも、同様とする。</w:t>
      </w:r>
    </w:p>
    <w:p w14:paraId="0ACC9E6B" w14:textId="77777777" w:rsidR="00AE3435" w:rsidRPr="003223BE" w:rsidRDefault="00AE3435" w:rsidP="00AE3435">
      <w:pPr>
        <w:kinsoku w:val="0"/>
        <w:autoSpaceDE w:val="0"/>
        <w:autoSpaceDN w:val="0"/>
        <w:spacing w:line="300" w:lineRule="exact"/>
        <w:ind w:left="210" w:hangingChars="100" w:hanging="210"/>
        <w:rPr>
          <w:rFonts w:ascii="游ゴシック" w:eastAsia="游ゴシック" w:hAnsi="游ゴシック"/>
        </w:rPr>
      </w:pPr>
      <w:r w:rsidRPr="003223BE">
        <w:rPr>
          <w:rFonts w:ascii="游ゴシック" w:eastAsia="游ゴシック" w:hAnsi="游ゴシック"/>
        </w:rPr>
        <w:t>２　照査技術者は、前条第１項に規定する管理技術者を兼ねることができない。</w:t>
      </w:r>
    </w:p>
    <w:p w14:paraId="66E615FB" w14:textId="67E8720D"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（管理技術者等に対する措置請求）</w:t>
      </w:r>
    </w:p>
    <w:p w14:paraId="23E63758" w14:textId="233D3D8C"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AE3435"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発注者は、管理技術者</w:t>
      </w:r>
      <w:r w:rsidR="00E621D5" w:rsidRPr="00232BCC">
        <w:rPr>
          <w:rFonts w:ascii="游ゴシック" w:eastAsia="游ゴシック" w:hAnsi="游ゴシック" w:hint="eastAsia"/>
          <w:kern w:val="0"/>
        </w:rPr>
        <w:t>若しくは</w:t>
      </w:r>
      <w:r w:rsidR="00AE3435" w:rsidRPr="00232BCC">
        <w:rPr>
          <w:rFonts w:ascii="游ゴシック" w:eastAsia="游ゴシック" w:hAnsi="游ゴシック" w:hint="eastAsia"/>
          <w:kern w:val="0"/>
        </w:rPr>
        <w:t>照査技術者</w:t>
      </w:r>
      <w:r w:rsidRPr="00232BCC">
        <w:rPr>
          <w:rFonts w:ascii="游ゴシック" w:eastAsia="游ゴシック" w:hAnsi="游ゴシック" w:hint="eastAsia"/>
          <w:kern w:val="0"/>
        </w:rPr>
        <w:t>又は受注者の使用人若しくは第</w:t>
      </w:r>
      <w:r w:rsidR="00F61CCA" w:rsidRPr="00232BCC">
        <w:rPr>
          <w:rFonts w:ascii="游ゴシック" w:eastAsia="游ゴシック" w:hAnsi="游ゴシック" w:hint="eastAsia"/>
          <w:kern w:val="0"/>
        </w:rPr>
        <w:t>1</w:t>
      </w:r>
      <w:r w:rsidR="00EE0EDB" w:rsidRPr="00232BCC">
        <w:rPr>
          <w:rFonts w:ascii="游ゴシック" w:eastAsia="游ゴシック" w:hAnsi="游ゴシック" w:hint="eastAsia"/>
          <w:kern w:val="0"/>
        </w:rPr>
        <w:t>1</w:t>
      </w:r>
      <w:r w:rsidRPr="00232BCC">
        <w:rPr>
          <w:rFonts w:ascii="游ゴシック" w:eastAsia="游ゴシック" w:hAnsi="游ゴシック" w:hint="eastAsia"/>
          <w:kern w:val="0"/>
        </w:rPr>
        <w:t>条第</w:t>
      </w:r>
      <w:r w:rsidR="001E20C5"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項の規定により受注者から業務を委任され、若しくは請け負った者がその業務の実施につき著しく不適当と認められるときは、受注者に対して、その理由を明示した書面により、必要な措置を</w:t>
      </w:r>
      <w:r w:rsidR="00C76262" w:rsidRPr="00232BCC">
        <w:rPr>
          <w:rFonts w:ascii="游ゴシック" w:eastAsia="游ゴシック" w:hAnsi="游ゴシック" w:hint="eastAsia"/>
          <w:kern w:val="0"/>
        </w:rPr>
        <w:t>執</w:t>
      </w:r>
      <w:r w:rsidRPr="00232BCC">
        <w:rPr>
          <w:rFonts w:ascii="游ゴシック" w:eastAsia="游ゴシック" w:hAnsi="游ゴシック" w:hint="eastAsia"/>
          <w:kern w:val="0"/>
        </w:rPr>
        <w:t>るべきことを請求することができる。</w:t>
      </w:r>
    </w:p>
    <w:p w14:paraId="51E5F9CB" w14:textId="692679D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受注者は、前項の規定による請求があったときは、当該請求に係る事項について決定し、その結果</w:t>
      </w:r>
      <w:r w:rsidR="00C76262" w:rsidRPr="00232BCC">
        <w:rPr>
          <w:rFonts w:ascii="游ゴシック" w:eastAsia="游ゴシック" w:hAnsi="游ゴシック" w:hint="eastAsia"/>
          <w:kern w:val="0"/>
        </w:rPr>
        <w:t>を</w:t>
      </w:r>
      <w:r w:rsidRPr="00232BCC">
        <w:rPr>
          <w:rFonts w:ascii="游ゴシック" w:eastAsia="游ゴシック" w:hAnsi="游ゴシック" w:hint="eastAsia"/>
          <w:kern w:val="0"/>
        </w:rPr>
        <w:t>請求を受けた</w:t>
      </w:r>
      <w:r w:rsidRPr="003223BE">
        <w:rPr>
          <w:rFonts w:ascii="游ゴシック" w:eastAsia="游ゴシック" w:hAnsi="游ゴシック" w:hint="eastAsia"/>
          <w:kern w:val="0"/>
        </w:rPr>
        <w:t>日から</w:t>
      </w:r>
      <w:r w:rsidR="00AE3435" w:rsidRPr="003223BE">
        <w:rPr>
          <w:rFonts w:ascii="游ゴシック" w:eastAsia="游ゴシック" w:hAnsi="游ゴシック" w:hint="eastAsia"/>
          <w:kern w:val="0"/>
        </w:rPr>
        <w:t>10</w:t>
      </w:r>
      <w:r w:rsidRPr="003223BE">
        <w:rPr>
          <w:rFonts w:ascii="游ゴシック" w:eastAsia="游ゴシック" w:hAnsi="游ゴシック" w:hint="eastAsia"/>
          <w:kern w:val="0"/>
        </w:rPr>
        <w:t>日以内に発</w:t>
      </w:r>
      <w:r w:rsidRPr="003223BE">
        <w:rPr>
          <w:rFonts w:ascii="游ゴシック" w:eastAsia="游ゴシック" w:hAnsi="游ゴシック" w:hint="eastAsia"/>
          <w:kern w:val="0"/>
        </w:rPr>
        <w:t>注者に通知しなければならない。</w:t>
      </w:r>
    </w:p>
    <w:p w14:paraId="7EACBDE1" w14:textId="7F8793D5"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受注者は、調査職員がその職務の執行につき著しく不適当と認められるときは、発注者に対して、その理由を明示した書面により、</w:t>
      </w:r>
      <w:r w:rsidRPr="00232BCC">
        <w:rPr>
          <w:rFonts w:ascii="游ゴシック" w:eastAsia="游ゴシック" w:hAnsi="游ゴシック" w:hint="eastAsia"/>
          <w:kern w:val="0"/>
        </w:rPr>
        <w:t>必要な措置を</w:t>
      </w:r>
      <w:r w:rsidR="00C76262" w:rsidRPr="00232BCC">
        <w:rPr>
          <w:rFonts w:ascii="游ゴシック" w:eastAsia="游ゴシック" w:hAnsi="游ゴシック" w:hint="eastAsia"/>
          <w:kern w:val="0"/>
        </w:rPr>
        <w:t>執</w:t>
      </w:r>
      <w:r w:rsidRPr="00232BCC">
        <w:rPr>
          <w:rFonts w:ascii="游ゴシック" w:eastAsia="游ゴシック" w:hAnsi="游ゴシック" w:hint="eastAsia"/>
          <w:kern w:val="0"/>
        </w:rPr>
        <w:t>るべきことを請求することができる。</w:t>
      </w:r>
    </w:p>
    <w:p w14:paraId="43FD5879" w14:textId="33D02C97"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４　発注者は、前項の規定による請求があったときは、当該請求に係る事項について決定し、その結果</w:t>
      </w:r>
      <w:r w:rsidR="00C76262" w:rsidRPr="00232BCC">
        <w:rPr>
          <w:rFonts w:ascii="游ゴシック" w:eastAsia="游ゴシック" w:hAnsi="游ゴシック" w:hint="eastAsia"/>
          <w:kern w:val="0"/>
        </w:rPr>
        <w:t>を</w:t>
      </w:r>
      <w:r w:rsidRPr="00232BCC">
        <w:rPr>
          <w:rFonts w:ascii="游ゴシック" w:eastAsia="游ゴシック" w:hAnsi="游ゴシック" w:hint="eastAsia"/>
          <w:kern w:val="0"/>
        </w:rPr>
        <w:t>請求を受けた日から</w:t>
      </w:r>
      <w:r w:rsidR="001E20C5" w:rsidRPr="00232BCC">
        <w:rPr>
          <w:rFonts w:ascii="游ゴシック" w:eastAsia="游ゴシック" w:hAnsi="游ゴシック" w:hint="eastAsia"/>
          <w:kern w:val="0"/>
        </w:rPr>
        <w:t>10</w:t>
      </w:r>
      <w:r w:rsidRPr="00232BCC">
        <w:rPr>
          <w:rFonts w:ascii="游ゴシック" w:eastAsia="游ゴシック" w:hAnsi="游ゴシック" w:hint="eastAsia"/>
          <w:kern w:val="0"/>
        </w:rPr>
        <w:t>日以内に受注者に通知しなければならない。</w:t>
      </w:r>
    </w:p>
    <w:p w14:paraId="6937FDFC"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（履行報告）</w:t>
      </w:r>
    </w:p>
    <w:p w14:paraId="24179932" w14:textId="6702E34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E20C5"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に定めるところにより、この契約の履行につい</w:t>
      </w:r>
      <w:r w:rsidRPr="003223BE">
        <w:rPr>
          <w:rFonts w:ascii="游ゴシック" w:eastAsia="游ゴシック" w:hAnsi="游ゴシック" w:hint="eastAsia"/>
          <w:kern w:val="0"/>
        </w:rPr>
        <w:t>て発注者に報告しなければならない。</w:t>
      </w:r>
    </w:p>
    <w:p w14:paraId="385CD52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（貸与品等）</w:t>
      </w:r>
    </w:p>
    <w:p w14:paraId="5C6AFA29" w14:textId="5FDE290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19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発注者が受注者に貸与し、又は支給する図面その他業務に必要な物品等（以下「貸与品等」という。）の品名、数量等、引渡場所及び引渡時期は、設計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w:t>
      </w:r>
      <w:r w:rsidRPr="003223BE">
        <w:rPr>
          <w:rFonts w:ascii="游ゴシック" w:eastAsia="游ゴシック" w:hAnsi="游ゴシック" w:hint="eastAsia"/>
          <w:kern w:val="0"/>
        </w:rPr>
        <w:t>定めるところによる。</w:t>
      </w:r>
    </w:p>
    <w:p w14:paraId="0F0BD66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受注者は、貸与品等の引渡しを受けたときは、引渡しの日から</w:t>
      </w:r>
      <w:r w:rsidR="001E20C5"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日以内に、発注者に受領書又は借用書を提出しなければならない。</w:t>
      </w:r>
    </w:p>
    <w:p w14:paraId="542E042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受注者は、貸与品等を善良な管理者の注意をもって管理しなければならない。</w:t>
      </w:r>
    </w:p>
    <w:p w14:paraId="0461AC2D" w14:textId="5779F95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４　</w:t>
      </w:r>
      <w:r w:rsidRPr="00232BCC">
        <w:rPr>
          <w:rFonts w:ascii="游ゴシック" w:eastAsia="游ゴシック" w:hAnsi="游ゴシック" w:hint="eastAsia"/>
          <w:kern w:val="0"/>
        </w:rPr>
        <w:t>受注者は、設計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に定めるところにより、業務の完了、設計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の変更等によって不用となった貸与品等を発</w:t>
      </w:r>
      <w:r w:rsidRPr="003223BE">
        <w:rPr>
          <w:rFonts w:ascii="游ゴシック" w:eastAsia="游ゴシック" w:hAnsi="游ゴシック" w:hint="eastAsia"/>
          <w:kern w:val="0"/>
        </w:rPr>
        <w:t>注者に返還しなければならない。</w:t>
      </w:r>
    </w:p>
    <w:p w14:paraId="3216FEA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7354C3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（設計仕様書と業務内容が一致しない場合の修補義務）</w:t>
      </w:r>
    </w:p>
    <w:p w14:paraId="12BA1FF2" w14:textId="1BC16D1C" w:rsidR="000A0EC9" w:rsidRPr="00637EA2" w:rsidRDefault="009C6E0C" w:rsidP="00545928">
      <w:pPr>
        <w:kinsoku w:val="0"/>
        <w:autoSpaceDE w:val="0"/>
        <w:autoSpaceDN w:val="0"/>
        <w:spacing w:line="300" w:lineRule="exact"/>
        <w:ind w:left="221" w:hanging="221"/>
        <w:rPr>
          <w:rFonts w:ascii="游ゴシック" w:eastAsia="游ゴシック" w:hAnsi="游ゴシック"/>
          <w:strike/>
          <w:color w:val="EE0000"/>
          <w:kern w:val="0"/>
        </w:rPr>
      </w:pPr>
      <w:r w:rsidRPr="00232BCC">
        <w:rPr>
          <w:rFonts w:ascii="游ゴシック" w:eastAsia="游ゴシック" w:hAnsi="游ゴシック" w:hint="eastAsia"/>
          <w:b/>
          <w:kern w:val="0"/>
        </w:rPr>
        <w:t>第</w:t>
      </w:r>
      <w:r w:rsidR="001E20C5"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受注者は、業務の内容が設計仕様書又は発注者の指示若しくは発注者と受注者との協議の内容に適合しない場合に</w:t>
      </w:r>
      <w:r w:rsidR="001E20C5" w:rsidRPr="00232BCC">
        <w:rPr>
          <w:rFonts w:ascii="游ゴシック" w:eastAsia="游ゴシック" w:hAnsi="游ゴシック" w:hint="eastAsia"/>
          <w:kern w:val="0"/>
        </w:rPr>
        <w:t>おいて</w:t>
      </w:r>
      <w:r w:rsidRPr="00232BCC">
        <w:rPr>
          <w:rFonts w:ascii="游ゴシック" w:eastAsia="游ゴシック" w:hAnsi="游ゴシック" w:hint="eastAsia"/>
          <w:kern w:val="0"/>
        </w:rPr>
        <w:t>、</w:t>
      </w:r>
      <w:r w:rsidR="001E20C5" w:rsidRPr="00232BCC">
        <w:rPr>
          <w:rFonts w:ascii="游ゴシック" w:eastAsia="游ゴシック" w:hAnsi="游ゴシック" w:hint="eastAsia"/>
          <w:kern w:val="0"/>
        </w:rPr>
        <w:t>調査</w:t>
      </w:r>
      <w:r w:rsidR="00637EA2" w:rsidRPr="00232BCC">
        <w:rPr>
          <w:rFonts w:ascii="游ゴシック" w:eastAsia="游ゴシック" w:hAnsi="游ゴシック" w:hint="eastAsia"/>
          <w:kern w:val="0"/>
        </w:rPr>
        <w:t>職</w:t>
      </w:r>
      <w:r w:rsidR="001E20C5" w:rsidRPr="00232BCC">
        <w:rPr>
          <w:rFonts w:ascii="游ゴシック" w:eastAsia="游ゴシック" w:hAnsi="游ゴシック" w:hint="eastAsia"/>
          <w:kern w:val="0"/>
        </w:rPr>
        <w:t>員がその修補を請求したときは、当該請求に従わなければならない。</w:t>
      </w:r>
      <w:r w:rsidRPr="00232BCC">
        <w:rPr>
          <w:rFonts w:ascii="游ゴシック" w:eastAsia="游ゴシック" w:hAnsi="游ゴシック" w:hint="eastAsia"/>
          <w:kern w:val="0"/>
        </w:rPr>
        <w:t>この場合において、当該不適合が発注者の指示によるときその他発注者の責めに帰すべき事由によるときは、発注者は、</w:t>
      </w:r>
      <w:r w:rsidR="00637EA2" w:rsidRPr="00232BCC">
        <w:rPr>
          <w:rFonts w:ascii="游ゴシック" w:eastAsia="游ゴシック" w:hAnsi="游ゴシック" w:hint="eastAsia"/>
          <w:kern w:val="0"/>
        </w:rPr>
        <w:t>必要に応じ、履行期間又は業務委託料を変更するとともに、受注者に損害を及ぼしたときは必要な費用を負担しなければならない。</w:t>
      </w:r>
    </w:p>
    <w:p w14:paraId="0968365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（条件変更等）</w:t>
      </w:r>
    </w:p>
    <w:p w14:paraId="7DF9A6FB" w14:textId="0743BF9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lastRenderedPageBreak/>
        <w:t>第</w:t>
      </w:r>
      <w:r w:rsidR="000A2580"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受注者は、業務を行うに当たり、次の各号のいずれかに該当する事実を発見したときは、その旨を直ちに発注者に通知し、その確認を請求しなければならない。</w:t>
      </w:r>
    </w:p>
    <w:p w14:paraId="6D87E34B" w14:textId="77777777" w:rsidR="000A0EC9" w:rsidRPr="003223BE" w:rsidRDefault="00F61CCA" w:rsidP="000A258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図面、仕様書、現場説明書及び現場説明に対する質問回答書が一致しないこと（これらの優先順位が定められている場合を除く。）。</w:t>
      </w:r>
    </w:p>
    <w:p w14:paraId="112794AF" w14:textId="6A8C7433" w:rsidR="000A0EC9" w:rsidRPr="003223BE" w:rsidRDefault="00F61CCA" w:rsidP="000A2580">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に誤</w:t>
      </w:r>
      <w:r w:rsidR="0047752B" w:rsidRPr="00232BCC">
        <w:rPr>
          <w:rFonts w:ascii="游ゴシック" w:eastAsia="游ゴシック" w:hAnsi="游ゴシック" w:hint="eastAsia"/>
          <w:kern w:val="0"/>
        </w:rPr>
        <w:t>びゅう</w:t>
      </w:r>
      <w:r w:rsidR="009C6E0C" w:rsidRPr="00232BCC">
        <w:rPr>
          <w:rFonts w:ascii="游ゴシック" w:eastAsia="游ゴシック" w:hAnsi="游ゴシック" w:hint="eastAsia"/>
          <w:kern w:val="0"/>
        </w:rPr>
        <w:t>又は</w:t>
      </w:r>
      <w:r w:rsidR="009C6E0C" w:rsidRPr="003223BE">
        <w:rPr>
          <w:rFonts w:ascii="游ゴシック" w:eastAsia="游ゴシック" w:hAnsi="游ゴシック" w:hint="eastAsia"/>
          <w:kern w:val="0"/>
        </w:rPr>
        <w:t>脱漏があること。</w:t>
      </w:r>
    </w:p>
    <w:p w14:paraId="367FA85C" w14:textId="4B538228" w:rsidR="000A0EC9" w:rsidRPr="00232BCC" w:rsidRDefault="00F61CCA" w:rsidP="000A2580">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の表示が明確でないこと。</w:t>
      </w:r>
    </w:p>
    <w:p w14:paraId="5A6AA065" w14:textId="2D9FD0F7" w:rsidR="000A0EC9" w:rsidRPr="003223BE" w:rsidRDefault="00F61CCA" w:rsidP="000A2580">
      <w:pPr>
        <w:kinsoku w:val="0"/>
        <w:autoSpaceDE w:val="0"/>
        <w:autoSpaceDN w:val="0"/>
        <w:spacing w:line="300" w:lineRule="exact"/>
        <w:ind w:leftChars="100" w:left="420" w:hangingChars="100" w:hanging="210"/>
        <w:rPr>
          <w:rFonts w:ascii="游ゴシック" w:eastAsia="游ゴシック" w:hAnsi="游ゴシック"/>
          <w:kern w:val="0"/>
        </w:rPr>
      </w:pPr>
      <w:r w:rsidRPr="00232BCC">
        <w:rPr>
          <w:rFonts w:ascii="游ゴシック" w:eastAsia="游ゴシック" w:hAnsi="游ゴシック" w:hint="eastAsia"/>
          <w:kern w:val="0"/>
        </w:rPr>
        <w:t>(</w:t>
      </w:r>
      <w:r w:rsidR="000A2580" w:rsidRPr="00232BCC">
        <w:rPr>
          <w:rFonts w:ascii="游ゴシック" w:eastAsia="游ゴシック" w:hAnsi="游ゴシック" w:hint="eastAsia"/>
          <w:kern w:val="0"/>
        </w:rPr>
        <w:t>4</w:t>
      </w:r>
      <w:r w:rsidRPr="00232BCC">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履行上の制約等設計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に示</w:t>
      </w:r>
      <w:r w:rsidR="009C6E0C" w:rsidRPr="003223BE">
        <w:rPr>
          <w:rFonts w:ascii="游ゴシック" w:eastAsia="游ゴシック" w:hAnsi="游ゴシック" w:hint="eastAsia"/>
          <w:kern w:val="0"/>
        </w:rPr>
        <w:t>された自然的又は人為的な履行条件</w:t>
      </w:r>
      <w:r w:rsidR="0047752B" w:rsidRPr="00232BCC">
        <w:rPr>
          <w:rFonts w:ascii="游ゴシック" w:eastAsia="游ゴシック" w:hAnsi="游ゴシック" w:hint="eastAsia"/>
          <w:kern w:val="0"/>
        </w:rPr>
        <w:t>が</w:t>
      </w:r>
      <w:r w:rsidR="009C6E0C" w:rsidRPr="00232BCC">
        <w:rPr>
          <w:rFonts w:ascii="游ゴシック" w:eastAsia="游ゴシック" w:hAnsi="游ゴシック" w:hint="eastAsia"/>
          <w:kern w:val="0"/>
        </w:rPr>
        <w:t>実際</w:t>
      </w:r>
      <w:r w:rsidR="0047752B" w:rsidRPr="00232BCC">
        <w:rPr>
          <w:rFonts w:ascii="游ゴシック" w:eastAsia="游ゴシック" w:hAnsi="游ゴシック" w:hint="eastAsia"/>
          <w:kern w:val="0"/>
        </w:rPr>
        <w:t>と</w:t>
      </w:r>
      <w:r w:rsidR="009C6E0C" w:rsidRPr="003223BE">
        <w:rPr>
          <w:rFonts w:ascii="游ゴシック" w:eastAsia="游ゴシック" w:hAnsi="游ゴシック" w:hint="eastAsia"/>
          <w:kern w:val="0"/>
        </w:rPr>
        <w:t>相違すること。</w:t>
      </w:r>
    </w:p>
    <w:p w14:paraId="47982DC4" w14:textId="0AF2354D" w:rsidR="000A0EC9" w:rsidRPr="003223BE" w:rsidRDefault="00F61CCA" w:rsidP="000A258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に</w:t>
      </w:r>
      <w:r w:rsidR="009C6E0C" w:rsidRPr="003223BE">
        <w:rPr>
          <w:rFonts w:ascii="游ゴシック" w:eastAsia="游ゴシック" w:hAnsi="游ゴシック" w:hint="eastAsia"/>
          <w:kern w:val="0"/>
        </w:rPr>
        <w:t>明示されていない履行条件について予期することのできない特別な状態が生じたこと。</w:t>
      </w:r>
    </w:p>
    <w:p w14:paraId="34208156" w14:textId="4CDB565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発注者は、前項の規定による確認を請求されたとき</w:t>
      </w:r>
      <w:r w:rsidR="0047752B" w:rsidRPr="00232BCC">
        <w:rPr>
          <w:rFonts w:ascii="游ゴシック" w:eastAsia="游ゴシック" w:hAnsi="游ゴシック" w:hint="eastAsia"/>
          <w:kern w:val="0"/>
        </w:rPr>
        <w:t>、</w:t>
      </w:r>
      <w:r w:rsidRPr="003223BE">
        <w:rPr>
          <w:rFonts w:ascii="游ゴシック" w:eastAsia="游ゴシック" w:hAnsi="游ゴシック" w:hint="eastAsia"/>
          <w:kern w:val="0"/>
        </w:rPr>
        <w:t>又は自ら同項各号に掲げる事実を発見したときは、受注者の立会いの</w:t>
      </w:r>
      <w:r w:rsidR="0047752B" w:rsidRPr="00232BCC">
        <w:rPr>
          <w:rFonts w:ascii="游ゴシック" w:eastAsia="游ゴシック" w:hAnsi="游ゴシック" w:hint="eastAsia"/>
          <w:kern w:val="0"/>
        </w:rPr>
        <w:t>上</w:t>
      </w:r>
      <w:r w:rsidRPr="00232BCC">
        <w:rPr>
          <w:rFonts w:ascii="游ゴシック" w:eastAsia="游ゴシック" w:hAnsi="游ゴシック" w:hint="eastAsia"/>
          <w:kern w:val="0"/>
        </w:rPr>
        <w:t>、</w:t>
      </w:r>
      <w:r w:rsidRPr="003223BE">
        <w:rPr>
          <w:rFonts w:ascii="游ゴシック" w:eastAsia="游ゴシック" w:hAnsi="游ゴシック" w:hint="eastAsia"/>
          <w:kern w:val="0"/>
        </w:rPr>
        <w:t>直ちに調査を行わなければならない。ただし、受注者が立会いに応じない場合には、受注者の立会いを得ずに行うことができる。</w:t>
      </w:r>
    </w:p>
    <w:p w14:paraId="5E0E7E82" w14:textId="6720618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　発注者は、受注者の意見を聴いて、調査の結果（これに対して</w:t>
      </w:r>
      <w:r w:rsidR="0047752B" w:rsidRPr="00232BCC">
        <w:rPr>
          <w:rFonts w:ascii="游ゴシック" w:eastAsia="游ゴシック" w:hAnsi="游ゴシック" w:hint="eastAsia"/>
          <w:kern w:val="0"/>
        </w:rPr>
        <w:t>執</w:t>
      </w:r>
      <w:r w:rsidRPr="00232BCC">
        <w:rPr>
          <w:rFonts w:ascii="游ゴシック" w:eastAsia="游ゴシック" w:hAnsi="游ゴシック" w:hint="eastAsia"/>
          <w:kern w:val="0"/>
        </w:rPr>
        <w:t>るべき措置を指示する必要があるときは、当該指示を含む。）を</w:t>
      </w:r>
      <w:r w:rsidR="0047752B" w:rsidRPr="00232BCC">
        <w:rPr>
          <w:rFonts w:ascii="游ゴシック" w:eastAsia="游ゴシック" w:hAnsi="游ゴシック" w:hint="eastAsia"/>
          <w:kern w:val="0"/>
        </w:rPr>
        <w:t>取り</w:t>
      </w:r>
      <w:r w:rsidRPr="00232BCC">
        <w:rPr>
          <w:rFonts w:ascii="游ゴシック" w:eastAsia="游ゴシック" w:hAnsi="游ゴシック" w:hint="eastAsia"/>
          <w:kern w:val="0"/>
        </w:rPr>
        <w:t>まとめ、調査の終了後</w:t>
      </w:r>
      <w:r w:rsidR="000A2580" w:rsidRPr="00232BCC">
        <w:rPr>
          <w:rFonts w:ascii="游ゴシック" w:eastAsia="游ゴシック" w:hAnsi="游ゴシック" w:hint="eastAsia"/>
          <w:kern w:val="0"/>
        </w:rPr>
        <w:t>14</w:t>
      </w:r>
      <w:r w:rsidRPr="00232BCC">
        <w:rPr>
          <w:rFonts w:ascii="游ゴシック" w:eastAsia="游ゴシック" w:hAnsi="游ゴシック" w:hint="eastAsia"/>
          <w:kern w:val="0"/>
        </w:rPr>
        <w:t>日以内に、その結果を受注者に通知しなければならない。た</w:t>
      </w:r>
      <w:r w:rsidRPr="003223BE">
        <w:rPr>
          <w:rFonts w:ascii="游ゴシック" w:eastAsia="游ゴシック" w:hAnsi="游ゴシック" w:hint="eastAsia"/>
          <w:kern w:val="0"/>
        </w:rPr>
        <w:t>だし、その期間内に通知できないやむを得ない理由があるときは、あらかじめ受注者の意見を聴いた上、当該期間を延長することができる。</w:t>
      </w:r>
    </w:p>
    <w:p w14:paraId="6D1818E4" w14:textId="29C7691B"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前項の調査の結果により第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項各号に掲げる事実が確認された場合において、</w:t>
      </w:r>
      <w:r w:rsidR="00672690" w:rsidRPr="00232BCC">
        <w:rPr>
          <w:rFonts w:ascii="游ゴシック" w:eastAsia="游ゴシック" w:hAnsi="游ゴシック" w:hint="eastAsia"/>
          <w:kern w:val="0"/>
        </w:rPr>
        <w:t>発注者は、</w:t>
      </w:r>
      <w:r w:rsidRPr="00232BCC">
        <w:rPr>
          <w:rFonts w:ascii="游ゴシック" w:eastAsia="游ゴシック" w:hAnsi="游ゴシック" w:hint="eastAsia"/>
          <w:kern w:val="0"/>
        </w:rPr>
        <w:t>必要があると認められるときは、設計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の訂正又は変更を行わなければならない。</w:t>
      </w:r>
    </w:p>
    <w:p w14:paraId="507FD099" w14:textId="6217EC8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　前項の規定により設計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の訂正又は変更が行われた場合において、発注者は、必要があると認められるときは、履行期間</w:t>
      </w:r>
      <w:r w:rsidR="000338A8" w:rsidRPr="00232BCC">
        <w:rPr>
          <w:rFonts w:ascii="游ゴシック" w:eastAsia="游ゴシック" w:hAnsi="游ゴシック" w:hint="eastAsia"/>
          <w:kern w:val="0"/>
        </w:rPr>
        <w:t>又は</w:t>
      </w:r>
      <w:r w:rsidRPr="00232BCC">
        <w:rPr>
          <w:rFonts w:ascii="游ゴシック" w:eastAsia="游ゴシック" w:hAnsi="游ゴシック" w:hint="eastAsia"/>
          <w:kern w:val="0"/>
        </w:rPr>
        <w:t>業務委託料を変更し、</w:t>
      </w:r>
      <w:r w:rsidR="000338A8" w:rsidRPr="00232BCC">
        <w:rPr>
          <w:rFonts w:ascii="游ゴシック" w:eastAsia="游ゴシック" w:hAnsi="游ゴシック" w:hint="eastAsia"/>
          <w:kern w:val="0"/>
        </w:rPr>
        <w:t>及び</w:t>
      </w:r>
      <w:r w:rsidRPr="00232BCC">
        <w:rPr>
          <w:rFonts w:ascii="游ゴシック" w:eastAsia="游ゴシック" w:hAnsi="游ゴシック" w:hint="eastAsia"/>
          <w:kern w:val="0"/>
        </w:rPr>
        <w:t>受注者に損害を及ぼ</w:t>
      </w:r>
      <w:r w:rsidRPr="003223BE">
        <w:rPr>
          <w:rFonts w:ascii="游ゴシック" w:eastAsia="游ゴシック" w:hAnsi="游ゴシック" w:hint="eastAsia"/>
          <w:kern w:val="0"/>
        </w:rPr>
        <w:t>したときは必要な費用を負担しなければならない。</w:t>
      </w:r>
    </w:p>
    <w:p w14:paraId="52725B77" w14:textId="2E5AE0D6"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w:t>
      </w:r>
      <w:r w:rsidRPr="00232BCC">
        <w:rPr>
          <w:rFonts w:ascii="游ゴシック" w:eastAsia="游ゴシック" w:hAnsi="游ゴシック" w:hint="eastAsia"/>
          <w:b/>
          <w:kern w:val="0"/>
        </w:rPr>
        <w:t>設計</w:t>
      </w:r>
      <w:r w:rsidR="007A12CF" w:rsidRPr="00232BCC">
        <w:rPr>
          <w:rFonts w:ascii="游ゴシック" w:eastAsia="游ゴシック" w:hAnsi="游ゴシック" w:hint="eastAsia"/>
          <w:b/>
          <w:kern w:val="0"/>
        </w:rPr>
        <w:t>仕様書</w:t>
      </w:r>
      <w:r w:rsidRPr="00232BCC">
        <w:rPr>
          <w:rFonts w:ascii="游ゴシック" w:eastAsia="游ゴシック" w:hAnsi="游ゴシック" w:hint="eastAsia"/>
          <w:b/>
          <w:kern w:val="0"/>
        </w:rPr>
        <w:t>等</w:t>
      </w:r>
      <w:r w:rsidRPr="003223BE">
        <w:rPr>
          <w:rFonts w:ascii="游ゴシック" w:eastAsia="游ゴシック" w:hAnsi="游ゴシック" w:hint="eastAsia"/>
          <w:b/>
          <w:kern w:val="0"/>
        </w:rPr>
        <w:t>の変更）</w:t>
      </w:r>
    </w:p>
    <w:p w14:paraId="082BD4ED" w14:textId="1FD92F2A"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2580"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w:t>
      </w:r>
      <w:r w:rsidR="000A2580" w:rsidRPr="003223BE">
        <w:rPr>
          <w:rFonts w:ascii="游ゴシック" w:eastAsia="游ゴシック" w:hAnsi="游ゴシック" w:hint="eastAsia"/>
          <w:kern w:val="0"/>
        </w:rPr>
        <w:t>前条第４項の規定によるほか、</w:t>
      </w:r>
      <w:r w:rsidRPr="003223BE">
        <w:rPr>
          <w:rFonts w:ascii="游ゴシック" w:eastAsia="游ゴシック" w:hAnsi="游ゴシック" w:hint="eastAsia"/>
          <w:kern w:val="0"/>
        </w:rPr>
        <w:t>必要があると認めるときは、</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又は業務に関する指示（以下この条及び第</w:t>
      </w:r>
      <w:r w:rsidR="000A2580" w:rsidRPr="00232BCC">
        <w:rPr>
          <w:rFonts w:ascii="游ゴシック" w:eastAsia="游ゴシック" w:hAnsi="游ゴシック" w:hint="eastAsia"/>
          <w:kern w:val="0"/>
        </w:rPr>
        <w:t>2</w:t>
      </w:r>
      <w:r w:rsidR="00CF013B" w:rsidRPr="00232BCC">
        <w:rPr>
          <w:rFonts w:ascii="游ゴシック" w:eastAsia="游ゴシック" w:hAnsi="游ゴシック" w:hint="eastAsia"/>
          <w:kern w:val="0"/>
        </w:rPr>
        <w:t>4</w:t>
      </w:r>
      <w:r w:rsidRPr="00232BCC">
        <w:rPr>
          <w:rFonts w:ascii="游ゴシック" w:eastAsia="游ゴシック" w:hAnsi="游ゴシック" w:hint="eastAsia"/>
          <w:kern w:val="0"/>
        </w:rPr>
        <w:t>条において「設計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等」という。）の変更内容を受注者に通知して、設計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等を</w:t>
      </w:r>
      <w:r w:rsidRPr="003223BE">
        <w:rPr>
          <w:rFonts w:ascii="游ゴシック" w:eastAsia="游ゴシック" w:hAnsi="游ゴシック" w:hint="eastAsia"/>
          <w:kern w:val="0"/>
        </w:rPr>
        <w:t>変更することができる。この場合において、</w:t>
      </w:r>
      <w:r w:rsidRPr="00232BCC">
        <w:rPr>
          <w:rFonts w:ascii="游ゴシック" w:eastAsia="游ゴシック" w:hAnsi="游ゴシック" w:hint="eastAsia"/>
          <w:kern w:val="0"/>
        </w:rPr>
        <w:t>発注者は、必要があると認められるときは履行期間</w:t>
      </w:r>
      <w:r w:rsidR="00277AAF" w:rsidRPr="00232BCC">
        <w:rPr>
          <w:rFonts w:ascii="游ゴシック" w:eastAsia="游ゴシック" w:hAnsi="游ゴシック" w:hint="eastAsia"/>
          <w:kern w:val="0"/>
        </w:rPr>
        <w:t>又は</w:t>
      </w:r>
      <w:r w:rsidRPr="00232BCC">
        <w:rPr>
          <w:rFonts w:ascii="游ゴシック" w:eastAsia="游ゴシック" w:hAnsi="游ゴシック" w:hint="eastAsia"/>
          <w:kern w:val="0"/>
        </w:rPr>
        <w:t>業務委託料を変更し、</w:t>
      </w:r>
      <w:r w:rsidR="00277AAF" w:rsidRPr="00232BCC">
        <w:rPr>
          <w:rFonts w:ascii="游ゴシック" w:eastAsia="游ゴシック" w:hAnsi="游ゴシック" w:hint="eastAsia"/>
          <w:kern w:val="0"/>
        </w:rPr>
        <w:t>及び</w:t>
      </w:r>
      <w:r w:rsidRPr="003223BE">
        <w:rPr>
          <w:rFonts w:ascii="游ゴシック" w:eastAsia="游ゴシック" w:hAnsi="游ゴシック" w:hint="eastAsia"/>
          <w:kern w:val="0"/>
        </w:rPr>
        <w:t>受注者に損害を及ぼしたときは必要な費用を負担しなければならない。</w:t>
      </w:r>
    </w:p>
    <w:p w14:paraId="149442C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（業務の中止）</w:t>
      </w:r>
    </w:p>
    <w:p w14:paraId="16D23BA9" w14:textId="79187AF8"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発注者は、必要があると認めるときは、業務の中止内容を受注者に通知して、業務の全部又は一部を一時中止させることができる。</w:t>
      </w:r>
    </w:p>
    <w:p w14:paraId="1A478FC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66450F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（業務に係る受注者の提案）</w:t>
      </w:r>
    </w:p>
    <w:p w14:paraId="1181DA23" w14:textId="113326C6"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等について、技術的又は経済的に優れた代替方法その他改良事項を発見し、又は発案したときは、発注者に対して、当該発見又は発案に基づき設計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等の変更を提案することができる。</w:t>
      </w:r>
    </w:p>
    <w:p w14:paraId="3D9A271D" w14:textId="4125F3DE"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発注者は、前項に規定する受注者の提案を受けた場合において、必要があると認めるときは、設計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等の変更を受注者に通知するものとする。</w:t>
      </w:r>
    </w:p>
    <w:p w14:paraId="5DDB586D" w14:textId="0573B72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　発注者は、前項の規定により設計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w:t>
      </w:r>
      <w:r w:rsidRPr="003223BE">
        <w:rPr>
          <w:rFonts w:ascii="游ゴシック" w:eastAsia="游ゴシック" w:hAnsi="游ゴシック" w:hint="eastAsia"/>
          <w:kern w:val="0"/>
        </w:rPr>
        <w:t>が変更された場合において、必要があると認められるときは、履行期間又は業務委託料を変更しなければならない。</w:t>
      </w:r>
    </w:p>
    <w:p w14:paraId="42DC461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（適正な履行期間の設定）</w:t>
      </w:r>
    </w:p>
    <w:p w14:paraId="17797078" w14:textId="2B2E326E" w:rsidR="000A1D17" w:rsidRPr="003223BE" w:rsidRDefault="009C6E0C" w:rsidP="00545928">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発注者は、履行期間の延長又は短縮を行うときは、</w:t>
      </w:r>
      <w:r w:rsidR="000A1D17" w:rsidRPr="003223BE">
        <w:rPr>
          <w:rFonts w:ascii="游ゴシック" w:eastAsia="游ゴシック" w:hAnsi="游ゴシック"/>
        </w:rPr>
        <w:t>この業務に従事する者の労働時間その他の労働条件が適正に確保されるよう、やむを得ない事由により業務の実施が困難であると見込まれる日数等を考慮しなければならない。</w:t>
      </w:r>
    </w:p>
    <w:p w14:paraId="28DC611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（受注者の請求による履行期間の延長）</w:t>
      </w:r>
    </w:p>
    <w:p w14:paraId="2985A3B9" w14:textId="34FF8B1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06E6A70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w:t>
      </w:r>
      <w:r w:rsidRPr="003223BE">
        <w:rPr>
          <w:rFonts w:ascii="游ゴシック" w:eastAsia="游ゴシック" w:hAnsi="游ゴシック" w:hint="eastAsia"/>
          <w:kern w:val="0"/>
        </w:rPr>
        <w:lastRenderedPageBreak/>
        <w:t>用を負担しなければならない。</w:t>
      </w:r>
    </w:p>
    <w:p w14:paraId="59A39C6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（発注者の請求による履行期間の短縮</w:t>
      </w:r>
      <w:r w:rsidR="000A1D17" w:rsidRPr="003223BE">
        <w:rPr>
          <w:rFonts w:ascii="游ゴシック" w:eastAsia="游ゴシック" w:hAnsi="游ゴシック" w:hint="eastAsia"/>
          <w:b/>
          <w:kern w:val="0"/>
        </w:rPr>
        <w:t>等</w:t>
      </w:r>
      <w:r w:rsidRPr="003223BE">
        <w:rPr>
          <w:rFonts w:ascii="游ゴシック" w:eastAsia="游ゴシック" w:hAnsi="游ゴシック" w:hint="eastAsia"/>
          <w:b/>
          <w:kern w:val="0"/>
        </w:rPr>
        <w:t>）</w:t>
      </w:r>
    </w:p>
    <w:p w14:paraId="74B4E15A" w14:textId="5D759124"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発注者は、特別の理由により履行期間を短縮する必要があるときは、履行期間の短縮変更を受注者に請求することができる。</w:t>
      </w:r>
    </w:p>
    <w:p w14:paraId="6E21353F" w14:textId="316B97E3" w:rsidR="000A0EC9" w:rsidRPr="00232BCC" w:rsidRDefault="009C6E0C" w:rsidP="00232BCC">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発注者は、前項の場合において、必要があると認められるときは、業務委託料を変更し、</w:t>
      </w:r>
      <w:r w:rsidR="00A91EB3" w:rsidRPr="00232BCC">
        <w:rPr>
          <w:rFonts w:ascii="游ゴシック" w:eastAsia="游ゴシック" w:hAnsi="游ゴシック" w:hint="eastAsia"/>
          <w:kern w:val="0"/>
        </w:rPr>
        <w:t>及び</w:t>
      </w:r>
      <w:r w:rsidRPr="00232BCC">
        <w:rPr>
          <w:rFonts w:ascii="游ゴシック" w:eastAsia="游ゴシック" w:hAnsi="游ゴシック" w:hint="eastAsia"/>
          <w:kern w:val="0"/>
        </w:rPr>
        <w:t>受</w:t>
      </w:r>
      <w:r w:rsidRPr="003223BE">
        <w:rPr>
          <w:rFonts w:ascii="游ゴシック" w:eastAsia="游ゴシック" w:hAnsi="游ゴシック" w:hint="eastAsia"/>
          <w:kern w:val="0"/>
        </w:rPr>
        <w:t>注者に損害を及ぼしたときは必要な費用を負担しなければならない。</w:t>
      </w:r>
    </w:p>
    <w:p w14:paraId="0B04A4A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（履行期間の変更方法）</w:t>
      </w:r>
    </w:p>
    <w:p w14:paraId="4C2E652D" w14:textId="73E5F12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8</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履行期間の変更については、発注者と受注者とが協議して定める。ただし、協議開始の日から</w:t>
      </w:r>
      <w:r w:rsidR="000A1D17"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2AEC5181" w14:textId="36C3165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前項の協議開始の日については、発注者が受注者の意見を聴いて定め、受注者に通知するものとする。ただし、発注者が履行期間の変更事由が生じた日（</w:t>
      </w:r>
      <w:r w:rsidRPr="00232BCC">
        <w:rPr>
          <w:rFonts w:ascii="游ゴシック" w:eastAsia="游ゴシック" w:hAnsi="游ゴシック" w:hint="eastAsia"/>
          <w:kern w:val="0"/>
        </w:rPr>
        <w:t>第</w:t>
      </w:r>
      <w:r w:rsidR="000A1D17" w:rsidRPr="00232BCC">
        <w:rPr>
          <w:rFonts w:ascii="游ゴシック" w:eastAsia="游ゴシック" w:hAnsi="游ゴシック" w:hint="eastAsia"/>
          <w:kern w:val="0"/>
        </w:rPr>
        <w:t>2</w:t>
      </w:r>
      <w:r w:rsidR="006473BA" w:rsidRPr="00232BCC">
        <w:rPr>
          <w:rFonts w:ascii="游ゴシック" w:eastAsia="游ゴシック" w:hAnsi="游ゴシック" w:hint="eastAsia"/>
          <w:kern w:val="0"/>
        </w:rPr>
        <w:t>6</w:t>
      </w:r>
      <w:r w:rsidRPr="003223BE">
        <w:rPr>
          <w:rFonts w:ascii="游ゴシック" w:eastAsia="游ゴシック" w:hAnsi="游ゴシック" w:hint="eastAsia"/>
          <w:kern w:val="0"/>
        </w:rPr>
        <w:t>条の場合にあっては、発注者が履行期間の変更の請求を受けた日、前条の場合にあっては、受注者が履行期間の変更の請求を受けた日とする。）から</w:t>
      </w:r>
      <w:r w:rsidR="000A1D17"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日以内に協議開始の日を通知しない場合には、受注者は、協議開始の日を定め、発注者に通知することができる。</w:t>
      </w:r>
    </w:p>
    <w:p w14:paraId="46FF99C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（業務委託料の変更方法等）</w:t>
      </w:r>
    </w:p>
    <w:p w14:paraId="56BA5D6D" w14:textId="12FD3AA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29</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業務委託料の変更については、発注者と受注者とが協議して定める。ただし、協議開始の日から</w:t>
      </w:r>
      <w:r w:rsidR="000A1D17"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469EF00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前項の協議開始の日については、発注者が受注者の意見を聴いて定め、受注者に通知するものとする。ただし、発注者が業務委託料の変更事由が生じた日から</w:t>
      </w:r>
      <w:r w:rsidR="000A1D17"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日以内に協議開始の日を通知しない場合には、受注者は、協議開始の日を定め、発注者に通知することができる。</w:t>
      </w:r>
    </w:p>
    <w:p w14:paraId="5A6BC0D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この約款の規定により、発注者が費用を負担し、又は損害を賠償する場合の負担額又は賠償額については、発注者と受注者とが協議して定める。</w:t>
      </w:r>
    </w:p>
    <w:p w14:paraId="72D1F90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（一般的損害）</w:t>
      </w:r>
    </w:p>
    <w:p w14:paraId="7C4C7F13" w14:textId="19D9112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成果物の引渡し前に、成果物に生じた損害その他業務を行うにつき生じた損害（次条第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w:t>
      </w:r>
      <w:r w:rsidRPr="003223BE">
        <w:rPr>
          <w:rFonts w:ascii="游ゴシック" w:eastAsia="游ゴシック" w:hAnsi="游ゴシック" w:hint="eastAsia"/>
          <w:kern w:val="0"/>
        </w:rPr>
        <w:t>負担する。</w:t>
      </w:r>
    </w:p>
    <w:p w14:paraId="1DB3F8C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（第三者に及ぼした損害）</w:t>
      </w:r>
    </w:p>
    <w:p w14:paraId="1C5CEF40" w14:textId="2E29A16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業務を行うにつき第三者に及ぼした損害について、当該第三者に対して損害の賠償を行わなければならないときは、受注者がその賠償額を負担する。</w:t>
      </w:r>
    </w:p>
    <w:p w14:paraId="345319C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30FE11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前</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項の場合その他業務を行うにつき第三者との間に紛争を生じた場合においては、発注者及び受注者は協力してその処理解決に当たるものとする。</w:t>
      </w:r>
    </w:p>
    <w:p w14:paraId="433B49B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（業務委託料の変更に代える設計仕様書の変更）</w:t>
      </w:r>
    </w:p>
    <w:p w14:paraId="5487857C" w14:textId="525DE84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発注者は、第</w:t>
      </w:r>
      <w:r w:rsidR="000F0810" w:rsidRPr="00232BCC">
        <w:rPr>
          <w:rFonts w:ascii="游ゴシック" w:eastAsia="游ゴシック" w:hAnsi="游ゴシック" w:hint="eastAsia"/>
          <w:kern w:val="0"/>
        </w:rPr>
        <w:t>12</w:t>
      </w:r>
      <w:r w:rsidRPr="00232BCC">
        <w:rPr>
          <w:rFonts w:ascii="游ゴシック" w:eastAsia="游ゴシック" w:hAnsi="游ゴシック" w:hint="eastAsia"/>
          <w:kern w:val="0"/>
        </w:rPr>
        <w:t>条、第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0</w:t>
      </w:r>
      <w:r w:rsidRPr="00232BCC">
        <w:rPr>
          <w:rFonts w:ascii="游ゴシック" w:eastAsia="游ゴシック" w:hAnsi="游ゴシック" w:hint="eastAsia"/>
          <w:kern w:val="0"/>
        </w:rPr>
        <w:t>条から第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4</w:t>
      </w:r>
      <w:r w:rsidRPr="00232BCC">
        <w:rPr>
          <w:rFonts w:ascii="游ゴシック" w:eastAsia="游ゴシック" w:hAnsi="游ゴシック" w:hint="eastAsia"/>
          <w:kern w:val="0"/>
        </w:rPr>
        <w:t>条まで、第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220DA9" w:rsidRPr="00232BCC">
        <w:rPr>
          <w:rFonts w:ascii="游ゴシック" w:eastAsia="游ゴシック" w:hAnsi="游ゴシック" w:hint="eastAsia"/>
          <w:kern w:val="0"/>
        </w:rPr>
        <w:t>3</w:t>
      </w:r>
      <w:r w:rsidR="000F0810" w:rsidRPr="00232BCC">
        <w:rPr>
          <w:rFonts w:ascii="游ゴシック" w:eastAsia="游ゴシック" w:hAnsi="游ゴシック" w:hint="eastAsia"/>
          <w:kern w:val="0"/>
        </w:rPr>
        <w:t>0</w:t>
      </w:r>
      <w:r w:rsidRPr="00232BCC">
        <w:rPr>
          <w:rFonts w:ascii="游ゴシック" w:eastAsia="游ゴシック" w:hAnsi="游ゴシック" w:hint="eastAsia"/>
          <w:kern w:val="0"/>
        </w:rPr>
        <w:t>条、第</w:t>
      </w:r>
      <w:r w:rsidR="000F0810" w:rsidRPr="00232BCC">
        <w:rPr>
          <w:rFonts w:ascii="游ゴシック" w:eastAsia="游ゴシック" w:hAnsi="游ゴシック" w:hint="eastAsia"/>
          <w:kern w:val="0"/>
        </w:rPr>
        <w:t>35</w:t>
      </w:r>
      <w:r w:rsidRPr="00232BCC">
        <w:rPr>
          <w:rFonts w:ascii="游ゴシック" w:eastAsia="游ゴシック" w:hAnsi="游ゴシック" w:hint="eastAsia"/>
          <w:kern w:val="0"/>
        </w:rPr>
        <w:t>条又は第</w:t>
      </w:r>
      <w:r w:rsidR="00220DA9" w:rsidRPr="00232BCC">
        <w:rPr>
          <w:rFonts w:ascii="游ゴシック" w:eastAsia="游ゴシック" w:hAnsi="游ゴシック" w:hint="eastAsia"/>
          <w:kern w:val="0"/>
        </w:rPr>
        <w:t>4</w:t>
      </w:r>
      <w:r w:rsidR="000F0810" w:rsidRPr="00232BCC">
        <w:rPr>
          <w:rFonts w:ascii="游ゴシック" w:eastAsia="游ゴシック" w:hAnsi="游ゴシック" w:hint="eastAsia"/>
          <w:kern w:val="0"/>
        </w:rPr>
        <w:t>4</w:t>
      </w:r>
      <w:r w:rsidRPr="00232BCC">
        <w:rPr>
          <w:rFonts w:ascii="游ゴシック" w:eastAsia="游ゴシック" w:hAnsi="游ゴシック" w:hint="eastAsia"/>
          <w:kern w:val="0"/>
        </w:rPr>
        <w:t>条の規定により業務委託料を増額す</w:t>
      </w:r>
      <w:r w:rsidRPr="003223BE">
        <w:rPr>
          <w:rFonts w:ascii="游ゴシック" w:eastAsia="游ゴシック" w:hAnsi="游ゴシック" w:hint="eastAsia"/>
          <w:kern w:val="0"/>
        </w:rPr>
        <w:t>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00220DA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6E18D2F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前項の協議開始の日については、発注者が受注者の意見を聴いて定め、受注者に通知しなければならない。ただし、発注者が同項の業務委託料を増額すべき事由又は費用を負担すべき事由が生じた日から</w:t>
      </w:r>
      <w:r w:rsidR="00220DA9"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日以内に協議開始の日を通知しない場合には、受注者は、協議開始の日を定め、発注者に通知することができる。</w:t>
      </w:r>
    </w:p>
    <w:p w14:paraId="4963382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（検査及び引渡し）</w:t>
      </w:r>
    </w:p>
    <w:p w14:paraId="7E6E474B" w14:textId="7D3111F4"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受注者は、業務を完了したときは、その旨を発注者に通知しなければならない。</w:t>
      </w:r>
    </w:p>
    <w:p w14:paraId="67B2169C" w14:textId="5F35E1E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 xml:space="preserve">２　</w:t>
      </w:r>
      <w:r w:rsidR="00576248" w:rsidRPr="00232BCC">
        <w:rPr>
          <w:rFonts w:ascii="游ゴシック" w:eastAsia="游ゴシック" w:hAnsi="游ゴシック"/>
        </w:rPr>
        <w:t>発注者は又は発注者が検査を行う者として定めた職員（以下「検査</w:t>
      </w:r>
      <w:r w:rsidR="00C52B27" w:rsidRPr="00232BCC">
        <w:rPr>
          <w:rFonts w:ascii="游ゴシック" w:eastAsia="游ゴシック" w:hAnsi="游ゴシック" w:hint="eastAsia"/>
        </w:rPr>
        <w:t>職</w:t>
      </w:r>
      <w:r w:rsidR="00576248" w:rsidRPr="00232BCC">
        <w:rPr>
          <w:rFonts w:ascii="游ゴシック" w:eastAsia="游ゴシック" w:hAnsi="游ゴシック"/>
        </w:rPr>
        <w:t>員」という。）は、</w:t>
      </w:r>
      <w:r w:rsidR="00C52B27" w:rsidRPr="00232BCC">
        <w:rPr>
          <w:rFonts w:ascii="游ゴシック" w:eastAsia="游ゴシック" w:hAnsi="游ゴシック"/>
        </w:rPr>
        <w:t>前項の規定による通知を受けたときは、</w:t>
      </w:r>
      <w:r w:rsidRPr="00232BCC">
        <w:rPr>
          <w:rFonts w:ascii="游ゴシック" w:eastAsia="游ゴシック" w:hAnsi="游ゴシック" w:hint="eastAsia"/>
          <w:kern w:val="0"/>
        </w:rPr>
        <w:t>通知を受けた日から</w:t>
      </w:r>
      <w:r w:rsidR="00576248" w:rsidRPr="00232BCC">
        <w:rPr>
          <w:rFonts w:ascii="游ゴシック" w:eastAsia="游ゴシック" w:hAnsi="游ゴシック" w:hint="eastAsia"/>
          <w:kern w:val="0"/>
        </w:rPr>
        <w:t>10</w:t>
      </w:r>
      <w:r w:rsidRPr="00232BCC">
        <w:rPr>
          <w:rFonts w:ascii="游ゴシック" w:eastAsia="游ゴシック" w:hAnsi="游ゴシック" w:hint="eastAsia"/>
          <w:kern w:val="0"/>
        </w:rPr>
        <w:t>日以内に受注者の立会いの下、設計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に定めるところにより、</w:t>
      </w:r>
      <w:r w:rsidRPr="003223BE">
        <w:rPr>
          <w:rFonts w:ascii="游ゴシック" w:eastAsia="游ゴシック" w:hAnsi="游ゴシック" w:hint="eastAsia"/>
          <w:kern w:val="0"/>
        </w:rPr>
        <w:t>業務の完了を確認するための検査を完了し、当該</w:t>
      </w:r>
      <w:r w:rsidRPr="003223BE">
        <w:rPr>
          <w:rFonts w:ascii="游ゴシック" w:eastAsia="游ゴシック" w:hAnsi="游ゴシック" w:hint="eastAsia"/>
          <w:kern w:val="0"/>
        </w:rPr>
        <w:lastRenderedPageBreak/>
        <w:t>検査の結果を受注者に通知しなければならない。</w:t>
      </w:r>
    </w:p>
    <w:p w14:paraId="361A3D0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発注者は、前項の検査によって業務の完了を確認した後、受注者が成果物の引渡しを申し出たときは、直ちに当該成果物の引渡しを受けなければならない。</w:t>
      </w:r>
    </w:p>
    <w:p w14:paraId="27A34381" w14:textId="683C3E58"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発注者は、受注者が前項の申出を行わないときは、当該成果物の引渡しを業務委託料の支払</w:t>
      </w:r>
      <w:r w:rsidRPr="005D6FCF">
        <w:rPr>
          <w:rFonts w:ascii="游ゴシック" w:eastAsia="游ゴシック" w:hAnsi="游ゴシック" w:hint="eastAsia"/>
          <w:kern w:val="0"/>
        </w:rPr>
        <w:t>い</w:t>
      </w:r>
      <w:r w:rsidRPr="003223BE">
        <w:rPr>
          <w:rFonts w:ascii="游ゴシック" w:eastAsia="游ゴシック" w:hAnsi="游ゴシック" w:hint="eastAsia"/>
          <w:kern w:val="0"/>
        </w:rPr>
        <w:t>の完了と同時に行うことを請求することができる。この場合に</w:t>
      </w:r>
      <w:r w:rsidRPr="00232BCC">
        <w:rPr>
          <w:rFonts w:ascii="游ゴシック" w:eastAsia="游ゴシック" w:hAnsi="游ゴシック" w:hint="eastAsia"/>
          <w:kern w:val="0"/>
        </w:rPr>
        <w:t>おいて</w:t>
      </w:r>
      <w:r w:rsidR="00C52B27" w:rsidRPr="00232BCC">
        <w:rPr>
          <w:rFonts w:ascii="游ゴシック" w:eastAsia="游ゴシック" w:hAnsi="游ゴシック" w:hint="eastAsia"/>
          <w:kern w:val="0"/>
        </w:rPr>
        <w:t>は</w:t>
      </w:r>
      <w:r w:rsidRPr="00232BCC">
        <w:rPr>
          <w:rFonts w:ascii="游ゴシック" w:eastAsia="游ゴシック" w:hAnsi="游ゴシック" w:hint="eastAsia"/>
          <w:kern w:val="0"/>
        </w:rPr>
        <w:t>、受注者は、当該請求に直ちに応じなければならない。</w:t>
      </w:r>
    </w:p>
    <w:p w14:paraId="3D61742B" w14:textId="581CBCE3"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　受注者は、業務が第</w:t>
      </w:r>
      <w:r w:rsidR="0086537D"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項の検査に合格しないときは、直ちに修補して発注者の検査を受けなければならない。この場合において</w:t>
      </w:r>
      <w:r w:rsidR="00C52B27" w:rsidRPr="00232BCC">
        <w:rPr>
          <w:rFonts w:ascii="游ゴシック" w:eastAsia="游ゴシック" w:hAnsi="游ゴシック" w:hint="eastAsia"/>
          <w:kern w:val="0"/>
        </w:rPr>
        <w:t>は</w:t>
      </w:r>
      <w:r w:rsidRPr="00232BCC">
        <w:rPr>
          <w:rFonts w:ascii="游ゴシック" w:eastAsia="游ゴシック" w:hAnsi="游ゴシック" w:hint="eastAsia"/>
          <w:kern w:val="0"/>
        </w:rPr>
        <w:t>、修補の完了を業務の完了とみなして前各項の規定を</w:t>
      </w:r>
      <w:r w:rsidR="00C52B27" w:rsidRPr="00232BCC">
        <w:rPr>
          <w:rFonts w:ascii="游ゴシック" w:eastAsia="游ゴシック" w:hAnsi="游ゴシック" w:hint="eastAsia"/>
          <w:kern w:val="0"/>
        </w:rPr>
        <w:t>読み替えて</w:t>
      </w:r>
      <w:r w:rsidRPr="00232BCC">
        <w:rPr>
          <w:rFonts w:ascii="游ゴシック" w:eastAsia="游ゴシック" w:hAnsi="游ゴシック" w:hint="eastAsia"/>
          <w:kern w:val="0"/>
        </w:rPr>
        <w:t>準用する。</w:t>
      </w:r>
    </w:p>
    <w:p w14:paraId="5EB27A5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（業務委託料の支払い）</w:t>
      </w:r>
    </w:p>
    <w:p w14:paraId="000BA0CA" w14:textId="4606CFF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受注者は、前条第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項（同条第</w:t>
      </w:r>
      <w:r w:rsidR="0086537D" w:rsidRPr="003223BE">
        <w:rPr>
          <w:rFonts w:ascii="游ゴシック" w:eastAsia="游ゴシック" w:hAnsi="游ゴシック" w:hint="eastAsia"/>
          <w:kern w:val="0"/>
        </w:rPr>
        <w:t>５</w:t>
      </w:r>
      <w:r w:rsidRPr="003223BE">
        <w:rPr>
          <w:rFonts w:ascii="游ゴシック" w:eastAsia="游ゴシック" w:hAnsi="游ゴシック" w:hint="eastAsia"/>
          <w:kern w:val="0"/>
        </w:rPr>
        <w:t>項において準用する場合を含む。以下この条において同じ。）の検査に合格したときは、業務委託料の支払いを請求することができる。</w:t>
      </w:r>
    </w:p>
    <w:p w14:paraId="592428A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発注者は、前項の規定による請求があったときは、請求を受けた日から</w:t>
      </w:r>
      <w:r w:rsidR="00576248" w:rsidRPr="003223BE">
        <w:rPr>
          <w:rFonts w:ascii="游ゴシック" w:eastAsia="游ゴシック" w:hAnsi="游ゴシック" w:hint="eastAsia"/>
          <w:kern w:val="0"/>
        </w:rPr>
        <w:t>30</w:t>
      </w:r>
      <w:r w:rsidRPr="003223BE">
        <w:rPr>
          <w:rFonts w:ascii="游ゴシック" w:eastAsia="游ゴシック" w:hAnsi="游ゴシック" w:hint="eastAsia"/>
          <w:kern w:val="0"/>
        </w:rPr>
        <w:t>日以内に業務委託料を支払わなければならない。</w:t>
      </w:r>
    </w:p>
    <w:p w14:paraId="5B39064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発注者がその責めに帰すべき事由により前条第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5B3D22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（引渡し前における成果物の使用）</w:t>
      </w:r>
    </w:p>
    <w:p w14:paraId="4E92DB25" w14:textId="4F3BE70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発注者は、第</w:t>
      </w:r>
      <w:r w:rsidR="00576248" w:rsidRPr="00232BCC">
        <w:rPr>
          <w:rFonts w:ascii="游ゴシック" w:eastAsia="游ゴシック" w:hAnsi="游ゴシック" w:hint="eastAsia"/>
          <w:kern w:val="0"/>
        </w:rPr>
        <w:t>3</w:t>
      </w:r>
      <w:r w:rsidR="00A93F78" w:rsidRPr="00232BCC">
        <w:rPr>
          <w:rFonts w:ascii="游ゴシック" w:eastAsia="游ゴシック" w:hAnsi="游ゴシック" w:hint="eastAsia"/>
          <w:kern w:val="0"/>
        </w:rPr>
        <w:t>3</w:t>
      </w:r>
      <w:r w:rsidRPr="00232BCC">
        <w:rPr>
          <w:rFonts w:ascii="游ゴシック" w:eastAsia="游ゴシック" w:hAnsi="游ゴシック" w:hint="eastAsia"/>
          <w:kern w:val="0"/>
        </w:rPr>
        <w:t>条第</w:t>
      </w:r>
      <w:r w:rsidR="0086537D"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項若しくは第</w:t>
      </w:r>
      <w:r w:rsidR="0086537D"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項又は第</w:t>
      </w:r>
      <w:r w:rsidR="00A93F78"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86537D"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項若しくは</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項の規定による引渡し前においても、成果物の全部又は一部を受注者の承諾を得て使用することができる。</w:t>
      </w:r>
    </w:p>
    <w:p w14:paraId="72EDE94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前項の場合においては、発注者は、その使用部分を善良な管理者の注意をもって使用しなければならない。</w:t>
      </w:r>
    </w:p>
    <w:p w14:paraId="2C1AB2D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発注者は、第</w:t>
      </w:r>
      <w:r w:rsidR="0086537D"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項の規定により成果物の全部又は一部を使用したことによって受注者に損害を及ぼしたときは、必要な費用を負担しなければならない。</w:t>
      </w:r>
    </w:p>
    <w:p w14:paraId="174BB38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（前金払）</w:t>
      </w:r>
    </w:p>
    <w:p w14:paraId="4E341312" w14:textId="3B184E9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受注者は、公共工事の前払金保証事業に関する法律（昭和</w:t>
      </w:r>
      <w:r w:rsidR="0086537D" w:rsidRPr="003223BE">
        <w:rPr>
          <w:rFonts w:ascii="游ゴシック" w:eastAsia="游ゴシック" w:hAnsi="游ゴシック" w:hint="eastAsia"/>
          <w:kern w:val="0"/>
        </w:rPr>
        <w:t>27</w:t>
      </w:r>
      <w:r w:rsidRPr="003223BE">
        <w:rPr>
          <w:rFonts w:ascii="游ゴシック" w:eastAsia="游ゴシック" w:hAnsi="游ゴシック" w:hint="eastAsia"/>
          <w:kern w:val="0"/>
        </w:rPr>
        <w:t>年法律第</w:t>
      </w:r>
      <w:r w:rsidR="0086537D" w:rsidRPr="003223BE">
        <w:rPr>
          <w:rFonts w:ascii="游ゴシック" w:eastAsia="游ゴシック" w:hAnsi="游ゴシック" w:hint="eastAsia"/>
          <w:kern w:val="0"/>
        </w:rPr>
        <w:t>184</w:t>
      </w:r>
      <w:r w:rsidRPr="003223BE">
        <w:rPr>
          <w:rFonts w:ascii="游ゴシック" w:eastAsia="游ゴシック" w:hAnsi="游ゴシック" w:hint="eastAsia"/>
          <w:kern w:val="0"/>
        </w:rPr>
        <w:t>号）第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条</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４</w:t>
      </w:r>
      <w:r w:rsidRPr="003223BE">
        <w:rPr>
          <w:rFonts w:ascii="游ゴシック" w:eastAsia="游ゴシック" w:hAnsi="游ゴシック" w:hint="eastAsia"/>
          <w:kern w:val="0"/>
        </w:rPr>
        <w:t>項に規定する保証事業会社（以下この条及び次条において「保証事業会社」という。）と、契約書記載の履行期限を保証期限とし、同条第</w:t>
      </w:r>
      <w:r w:rsidR="005E05F9" w:rsidRPr="003223BE">
        <w:rPr>
          <w:rFonts w:ascii="游ゴシック" w:eastAsia="游ゴシック" w:hAnsi="游ゴシック" w:hint="eastAsia"/>
          <w:kern w:val="0"/>
        </w:rPr>
        <w:t>５</w:t>
      </w:r>
      <w:r w:rsidRPr="003223BE">
        <w:rPr>
          <w:rFonts w:ascii="游ゴシック" w:eastAsia="游ゴシック" w:hAnsi="游ゴシック" w:hint="eastAsia"/>
          <w:kern w:val="0"/>
        </w:rPr>
        <w:t>項に規定する保証契約（以下この条及び次条において「保証契約」という。）を締結し、その保証証書を発注者に寄託して、業務委託料の</w:t>
      </w:r>
      <w:r w:rsidR="0086537D" w:rsidRPr="003223BE">
        <w:rPr>
          <w:rFonts w:ascii="游ゴシック" w:eastAsia="游ゴシック" w:hAnsi="游ゴシック" w:hint="eastAsia"/>
          <w:kern w:val="0"/>
        </w:rPr>
        <w:t>10</w:t>
      </w:r>
      <w:r w:rsidRPr="003223BE">
        <w:rPr>
          <w:rFonts w:ascii="游ゴシック" w:eastAsia="游ゴシック" w:hAnsi="游ゴシック" w:hint="eastAsia"/>
          <w:kern w:val="0"/>
        </w:rPr>
        <w:t>分</w:t>
      </w:r>
      <w:r w:rsidRPr="00E31F96">
        <w:rPr>
          <w:rFonts w:ascii="游ゴシック" w:eastAsia="游ゴシック" w:hAnsi="游ゴシック" w:hint="eastAsia"/>
          <w:kern w:val="0"/>
        </w:rPr>
        <w:t>の</w:t>
      </w:r>
      <w:r w:rsidR="00D810D6" w:rsidRPr="00E31F96">
        <w:rPr>
          <w:rFonts w:ascii="游ゴシック" w:eastAsia="游ゴシック" w:hAnsi="游ゴシック" w:hint="eastAsia"/>
          <w:kern w:val="0"/>
        </w:rPr>
        <w:t>３</w:t>
      </w:r>
      <w:r w:rsidRPr="003223BE">
        <w:rPr>
          <w:rFonts w:ascii="游ゴシック" w:eastAsia="游ゴシック" w:hAnsi="游ゴシック" w:hint="eastAsia"/>
          <w:kern w:val="0"/>
        </w:rPr>
        <w:t>以内の前払金の支払いを発注者に請求することができる。</w:t>
      </w:r>
    </w:p>
    <w:p w14:paraId="3ECC742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発注者は、前項の規定による請求があったときは、請求を受けた日から</w:t>
      </w:r>
      <w:r w:rsidR="005E05F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日以内に前払金を支払わなければならない。</w:t>
      </w:r>
    </w:p>
    <w:p w14:paraId="448FE09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受注者は、業務委託料が著しく増額された場合においては、その増額後の業務委託料の</w:t>
      </w:r>
      <w:r w:rsidR="0086537D" w:rsidRPr="003223BE">
        <w:rPr>
          <w:rFonts w:ascii="游ゴシック" w:eastAsia="游ゴシック" w:hAnsi="游ゴシック" w:hint="eastAsia"/>
          <w:kern w:val="0"/>
        </w:rPr>
        <w:t>10</w:t>
      </w:r>
      <w:r w:rsidRPr="003223BE">
        <w:rPr>
          <w:rFonts w:ascii="游ゴシック" w:eastAsia="游ゴシック" w:hAnsi="游ゴシック" w:hint="eastAsia"/>
          <w:kern w:val="0"/>
        </w:rPr>
        <w:t>分</w:t>
      </w:r>
      <w:r w:rsidRPr="00E31F96">
        <w:rPr>
          <w:rFonts w:ascii="游ゴシック" w:eastAsia="游ゴシック" w:hAnsi="游ゴシック" w:hint="eastAsia"/>
          <w:kern w:val="0"/>
        </w:rPr>
        <w:t>の</w:t>
      </w:r>
      <w:r w:rsidR="00F359FF" w:rsidRPr="00E31F96">
        <w:rPr>
          <w:rFonts w:ascii="游ゴシック" w:eastAsia="游ゴシック" w:hAnsi="游ゴシック" w:hint="eastAsia"/>
          <w:kern w:val="0"/>
        </w:rPr>
        <w:t>３</w:t>
      </w:r>
      <w:r w:rsidRPr="00E31F96">
        <w:rPr>
          <w:rFonts w:ascii="游ゴシック" w:eastAsia="游ゴシック" w:hAnsi="游ゴシック" w:hint="eastAsia"/>
          <w:kern w:val="0"/>
        </w:rPr>
        <w:t>か</w:t>
      </w:r>
      <w:r w:rsidRPr="003223BE">
        <w:rPr>
          <w:rFonts w:ascii="游ゴシック" w:eastAsia="游ゴシック" w:hAnsi="游ゴシック" w:hint="eastAsia"/>
          <w:kern w:val="0"/>
        </w:rPr>
        <w:t>ら受領済みの前払金額を差し引いた額に相当する額の範囲内で前払金の支払いを請求することができる。この場合においては、前項の規定を準用する。</w:t>
      </w:r>
    </w:p>
    <w:p w14:paraId="5EA8E3F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受注者は、業務委託料が著しく減額された場合において、受領済みの前払金額が減額後の業務委託料の</w:t>
      </w:r>
      <w:r w:rsidR="0086537D" w:rsidRPr="003223BE">
        <w:rPr>
          <w:rFonts w:ascii="游ゴシック" w:eastAsia="游ゴシック" w:hAnsi="游ゴシック" w:hint="eastAsia"/>
          <w:kern w:val="0"/>
        </w:rPr>
        <w:t>10</w:t>
      </w:r>
      <w:r w:rsidRPr="003223BE">
        <w:rPr>
          <w:rFonts w:ascii="游ゴシック" w:eastAsia="游ゴシック" w:hAnsi="游ゴシック" w:hint="eastAsia"/>
          <w:kern w:val="0"/>
        </w:rPr>
        <w:t>分</w:t>
      </w:r>
      <w:r w:rsidRPr="00E31F96">
        <w:rPr>
          <w:rFonts w:ascii="游ゴシック" w:eastAsia="游ゴシック" w:hAnsi="游ゴシック" w:hint="eastAsia"/>
          <w:kern w:val="0"/>
        </w:rPr>
        <w:t>の</w:t>
      </w:r>
      <w:r w:rsidR="00D810D6" w:rsidRPr="00E31F96">
        <w:rPr>
          <w:rFonts w:ascii="游ゴシック" w:eastAsia="游ゴシック" w:hAnsi="游ゴシック" w:hint="eastAsia"/>
          <w:kern w:val="0"/>
        </w:rPr>
        <w:t>４</w:t>
      </w:r>
      <w:r w:rsidRPr="00E31F96">
        <w:rPr>
          <w:rFonts w:ascii="游ゴシック" w:eastAsia="游ゴシック" w:hAnsi="游ゴシック" w:hint="eastAsia"/>
          <w:kern w:val="0"/>
        </w:rPr>
        <w:t>を超えるときは、受注者は、業務委託料が減額さ</w:t>
      </w:r>
      <w:r w:rsidRPr="003223BE">
        <w:rPr>
          <w:rFonts w:ascii="游ゴシック" w:eastAsia="游ゴシック" w:hAnsi="游ゴシック" w:hint="eastAsia"/>
          <w:kern w:val="0"/>
        </w:rPr>
        <w:t>れた日から</w:t>
      </w:r>
      <w:r w:rsidR="005E05F9" w:rsidRPr="003223BE">
        <w:rPr>
          <w:rFonts w:ascii="游ゴシック" w:eastAsia="游ゴシック" w:hAnsi="游ゴシック" w:hint="eastAsia"/>
          <w:kern w:val="0"/>
        </w:rPr>
        <w:t>30</w:t>
      </w:r>
      <w:r w:rsidRPr="003223BE">
        <w:rPr>
          <w:rFonts w:ascii="游ゴシック" w:eastAsia="游ゴシック" w:hAnsi="游ゴシック" w:hint="eastAsia"/>
          <w:kern w:val="0"/>
        </w:rPr>
        <w:t>日以内に、その超過額を返還しなければならない。</w:t>
      </w:r>
    </w:p>
    <w:p w14:paraId="103D668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5E05F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1E92F19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６　発注者は、受注者が第</w:t>
      </w:r>
      <w:r w:rsidR="005E05F9" w:rsidRPr="003223BE">
        <w:rPr>
          <w:rFonts w:ascii="游ゴシック" w:eastAsia="游ゴシック" w:hAnsi="游ゴシック" w:hint="eastAsia"/>
          <w:kern w:val="0"/>
        </w:rPr>
        <w:t>４</w:t>
      </w:r>
      <w:r w:rsidRPr="003223BE">
        <w:rPr>
          <w:rFonts w:ascii="游ゴシック" w:eastAsia="游ゴシック" w:hAnsi="游ゴシック" w:hint="eastAsia"/>
          <w:kern w:val="0"/>
        </w:rPr>
        <w:t>項の期間内に超過額を返還しなかったときは、その未返還額につき、同項の期間を経過した日から返還をする日までの期間について、その日数に応じ、</w:t>
      </w:r>
      <w:r w:rsidR="00232DAA" w:rsidRPr="003223BE">
        <w:rPr>
          <w:rFonts w:ascii="游ゴシック" w:eastAsia="游ゴシック" w:hAnsi="游ゴシック" w:hint="eastAsia"/>
          <w:kern w:val="0"/>
        </w:rPr>
        <w:t>政府契約の支払遅延防止等に関する法律（昭和24年法律第256号）第８条第１項の規定により財務大臣が決定する率</w:t>
      </w:r>
      <w:r w:rsidR="003223BE" w:rsidRPr="003223BE">
        <w:rPr>
          <w:rFonts w:ascii="游ゴシック" w:eastAsia="游ゴシック" w:hAnsi="游ゴシック" w:hint="eastAsia"/>
          <w:kern w:val="0"/>
        </w:rPr>
        <w:t>（以下「財務大臣が決定する率」という。）を乗じて</w:t>
      </w:r>
      <w:r w:rsidRPr="003223BE">
        <w:rPr>
          <w:rFonts w:ascii="游ゴシック" w:eastAsia="游ゴシック" w:hAnsi="游ゴシック" w:hint="eastAsia"/>
          <w:kern w:val="0"/>
        </w:rPr>
        <w:t>計算した額の遅延利息の支払いを請求することができる。</w:t>
      </w:r>
      <w:r w:rsidR="003223BE" w:rsidRPr="003223BE">
        <w:rPr>
          <w:rFonts w:ascii="游ゴシック" w:eastAsia="游ゴシック" w:hAnsi="游ゴシック" w:hint="eastAsia"/>
          <w:kern w:val="0"/>
        </w:rPr>
        <w:t>ただし、契約期間中、財務大臣が決定する率が見直された場合は、見直し後の率を乗じて計算するものとする。</w:t>
      </w:r>
    </w:p>
    <w:p w14:paraId="064A9EE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（保証契約の変更）</w:t>
      </w:r>
    </w:p>
    <w:p w14:paraId="77BD9E42" w14:textId="3D8DF53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受注者は、前条第</w:t>
      </w:r>
      <w:r w:rsidR="0086537D"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項の規定により受領済みの前払金に追加してさらに前払金の支払いを請求する場合には、あらかじめ、保証契約を変更し、変更後の保証証書を発注者に寄託しなければならない。</w:t>
      </w:r>
    </w:p>
    <w:p w14:paraId="406D549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受注者は、前項に規定する場合のほか、業</w:t>
      </w:r>
      <w:r w:rsidRPr="003223BE">
        <w:rPr>
          <w:rFonts w:ascii="游ゴシック" w:eastAsia="游ゴシック" w:hAnsi="游ゴシック" w:hint="eastAsia"/>
          <w:kern w:val="0"/>
        </w:rPr>
        <w:lastRenderedPageBreak/>
        <w:t>務委託料が減額された場合において、保証契約を変更したときは、変更後の保証証書を直ちに発注者に寄託しなければならない。</w:t>
      </w:r>
    </w:p>
    <w:p w14:paraId="3D53268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受注者は、前払金額の変更を伴わない履行期間の変更が行われた場合には、発注者に代わりその旨を保証事業会社に直ちに通知するものとする。</w:t>
      </w:r>
    </w:p>
    <w:p w14:paraId="39FAFF8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（前払金の使用等）</w:t>
      </w:r>
    </w:p>
    <w:p w14:paraId="6D29FE76" w14:textId="1B8BFDA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14:paraId="7F13F0F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（部分引渡し）</w:t>
      </w:r>
    </w:p>
    <w:p w14:paraId="3B0F6C53" w14:textId="3D639D55"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39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成果物について、発注者が設計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において業務の完了に先だって引渡しを受けるべきことを指定した部分（以下この条において「指定部分」という。）がある場合において、当該指定部分の業務が完了したときは、第</w:t>
      </w:r>
      <w:r w:rsidR="0092062C" w:rsidRPr="00232BCC">
        <w:rPr>
          <w:rFonts w:ascii="游ゴシック" w:eastAsia="游ゴシック" w:hAnsi="游ゴシック" w:hint="eastAsia"/>
          <w:kern w:val="0"/>
        </w:rPr>
        <w:t>33</w:t>
      </w:r>
      <w:r w:rsidRPr="00232BCC">
        <w:rPr>
          <w:rFonts w:ascii="游ゴシック" w:eastAsia="游ゴシック" w:hAnsi="游ゴシック" w:hint="eastAsia"/>
          <w:kern w:val="0"/>
        </w:rPr>
        <w:t>条中「業務」とあるのは「指定部分に係る業務」と、「成果物」とあるのは「指定部分に係る成果物」と、同条第</w:t>
      </w:r>
      <w:r w:rsidR="00EA0A3D"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項及び第</w:t>
      </w:r>
      <w:r w:rsidR="005E05F9" w:rsidRPr="00232BCC">
        <w:rPr>
          <w:rFonts w:ascii="游ゴシック" w:eastAsia="游ゴシック" w:hAnsi="游ゴシック" w:hint="eastAsia"/>
          <w:kern w:val="0"/>
        </w:rPr>
        <w:t>3</w:t>
      </w:r>
      <w:r w:rsidR="0092062C" w:rsidRPr="00232BCC">
        <w:rPr>
          <w:rFonts w:ascii="游ゴシック" w:eastAsia="游ゴシック" w:hAnsi="游ゴシック" w:hint="eastAsia"/>
          <w:kern w:val="0"/>
        </w:rPr>
        <w:t>4</w:t>
      </w:r>
      <w:r w:rsidRPr="00232BCC">
        <w:rPr>
          <w:rFonts w:ascii="游ゴシック" w:eastAsia="游ゴシック" w:hAnsi="游ゴシック" w:hint="eastAsia"/>
          <w:kern w:val="0"/>
        </w:rPr>
        <w:t>条中「業務委託料」とあるのは「部分引渡しに係る業務委託料」と読み替えて、これらの規定を準用する。</w:t>
      </w:r>
    </w:p>
    <w:p w14:paraId="59BB8218" w14:textId="6C7D39C8"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前項に規定する場合のほか、成果物の一部分が完了し、かつ、可分なものであるときは、発注者は、当該部分について、受注者の承諾を得て引渡しを受けることができる。この場合において、第</w:t>
      </w:r>
      <w:r w:rsidR="0092062C" w:rsidRPr="00232BCC">
        <w:rPr>
          <w:rFonts w:ascii="游ゴシック" w:eastAsia="游ゴシック" w:hAnsi="游ゴシック" w:hint="eastAsia"/>
          <w:kern w:val="0"/>
        </w:rPr>
        <w:t>33</w:t>
      </w:r>
      <w:r w:rsidRPr="00232BCC">
        <w:rPr>
          <w:rFonts w:ascii="游ゴシック" w:eastAsia="游ゴシック" w:hAnsi="游ゴシック" w:hint="eastAsia"/>
          <w:kern w:val="0"/>
        </w:rPr>
        <w:t>条中「業務」とあるのは「引渡部分に係る業務」と、「成果物」とあるのは「引渡部分に係る成果物」と、同条第</w:t>
      </w:r>
      <w:r w:rsidR="00EA0A3D"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項及び第</w:t>
      </w:r>
      <w:r w:rsidR="0092062C" w:rsidRPr="00232BCC">
        <w:rPr>
          <w:rFonts w:ascii="游ゴシック" w:eastAsia="游ゴシック" w:hAnsi="游ゴシック" w:hint="eastAsia"/>
          <w:kern w:val="0"/>
        </w:rPr>
        <w:t>34</w:t>
      </w:r>
      <w:r w:rsidRPr="00232BCC">
        <w:rPr>
          <w:rFonts w:ascii="游ゴシック" w:eastAsia="游ゴシック" w:hAnsi="游ゴシック" w:hint="eastAsia"/>
          <w:kern w:val="0"/>
        </w:rPr>
        <w:t>条中「業務委託料」とあるのは</w:t>
      </w:r>
      <w:r w:rsidRPr="003223BE">
        <w:rPr>
          <w:rFonts w:ascii="游ゴシック" w:eastAsia="游ゴシック" w:hAnsi="游ゴシック" w:hint="eastAsia"/>
          <w:kern w:val="0"/>
        </w:rPr>
        <w:t>「部分引渡しに係る業務委託料」と読み替えて、これらの規定を準用する。</w:t>
      </w:r>
    </w:p>
    <w:p w14:paraId="097AB9AD" w14:textId="0148AB5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前</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項の規定により準用する</w:t>
      </w:r>
      <w:r w:rsidRPr="00232BCC">
        <w:rPr>
          <w:rFonts w:ascii="游ゴシック" w:eastAsia="游ゴシック" w:hAnsi="游ゴシック" w:hint="eastAsia"/>
          <w:kern w:val="0"/>
        </w:rPr>
        <w:t>第</w:t>
      </w:r>
      <w:r w:rsidR="005E05F9" w:rsidRPr="00232BCC">
        <w:rPr>
          <w:rFonts w:ascii="游ゴシック" w:eastAsia="游ゴシック" w:hAnsi="游ゴシック" w:hint="eastAsia"/>
          <w:kern w:val="0"/>
        </w:rPr>
        <w:t>3</w:t>
      </w:r>
      <w:r w:rsidR="003067C6" w:rsidRPr="00232BCC">
        <w:rPr>
          <w:rFonts w:ascii="游ゴシック" w:eastAsia="游ゴシック" w:hAnsi="游ゴシック" w:hint="eastAsia"/>
          <w:kern w:val="0"/>
        </w:rPr>
        <w:t>4</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項の規定により受注者が請求することができる部分引渡しに係る業務委託料は、次の各号に掲げる式により算定する。この場合において、第</w:t>
      </w:r>
      <w:r w:rsidR="0086537D" w:rsidRPr="003223BE">
        <w:rPr>
          <w:rFonts w:ascii="游ゴシック" w:eastAsia="游ゴシック" w:hAnsi="游ゴシック" w:hint="eastAsia"/>
          <w:kern w:val="0"/>
        </w:rPr>
        <w:t>１</w:t>
      </w:r>
      <w:r w:rsidRPr="003223BE">
        <w:rPr>
          <w:rFonts w:ascii="游ゴシック" w:eastAsia="游ゴシック" w:hAnsi="游ゴシック" w:hint="eastAsia"/>
          <w:kern w:val="0"/>
        </w:rPr>
        <w:t>号中「指定部分に相応する業務委託料」及び第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号中「引渡部分に相応する業務委託料」は、発注者と受注者とが協議して定める。ただし、発注者が、前</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項において準用する</w:t>
      </w:r>
      <w:r w:rsidRPr="00232BCC">
        <w:rPr>
          <w:rFonts w:ascii="游ゴシック" w:eastAsia="游ゴシック" w:hAnsi="游ゴシック" w:hint="eastAsia"/>
          <w:kern w:val="0"/>
        </w:rPr>
        <w:t>第</w:t>
      </w:r>
      <w:r w:rsidR="005E05F9" w:rsidRPr="00232BCC">
        <w:rPr>
          <w:rFonts w:ascii="游ゴシック" w:eastAsia="游ゴシック" w:hAnsi="游ゴシック" w:hint="eastAsia"/>
          <w:kern w:val="0"/>
        </w:rPr>
        <w:t>3</w:t>
      </w:r>
      <w:r w:rsidR="009351DF" w:rsidRPr="00232BCC">
        <w:rPr>
          <w:rFonts w:ascii="游ゴシック" w:eastAsia="游ゴシック" w:hAnsi="游ゴシック" w:hint="eastAsia"/>
          <w:kern w:val="0"/>
        </w:rPr>
        <w:t>3</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項の検査の結果を通知した日から</w:t>
      </w:r>
      <w:r w:rsidR="005E05F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4431C4FD" w14:textId="77777777" w:rsidR="000A0EC9" w:rsidRPr="003223BE" w:rsidRDefault="0086537D" w:rsidP="005E05F9">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5E05F9"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１</w:t>
      </w:r>
      <w:r w:rsidR="009C6E0C" w:rsidRPr="003223BE">
        <w:rPr>
          <w:rFonts w:ascii="游ゴシック" w:eastAsia="游ゴシック" w:hAnsi="游ゴシック" w:hint="eastAsia"/>
          <w:kern w:val="0"/>
        </w:rPr>
        <w:t>項に規定する部分引渡しに係る業務委託料</w:t>
      </w:r>
    </w:p>
    <w:p w14:paraId="445EFF0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　　指定部分に相応する業務委託料×（１－前払金の額／業務委託料）</w:t>
      </w:r>
    </w:p>
    <w:p w14:paraId="0B6A25E1" w14:textId="77777777" w:rsidR="000A0EC9" w:rsidRPr="003223BE" w:rsidRDefault="0086537D" w:rsidP="005E05F9">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5E05F9"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項に規定する部分引渡しに係る業務委託料</w:t>
      </w:r>
    </w:p>
    <w:p w14:paraId="023BF206"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　　引渡部分に相応する業務委託料×（１－前払金の額／業務委託料）</w:t>
      </w:r>
    </w:p>
    <w:p w14:paraId="50C0760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（債務負担行為に係る契約の特則）</w:t>
      </w:r>
    </w:p>
    <w:p w14:paraId="027C6D3F" w14:textId="2C921DE1" w:rsidR="00DA26C6" w:rsidRPr="003223BE" w:rsidRDefault="009C6E0C" w:rsidP="00DA26C6">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w:t>
      </w:r>
      <w:r w:rsidR="00DA26C6" w:rsidRPr="003223BE">
        <w:rPr>
          <w:rFonts w:ascii="游ゴシック" w:eastAsia="游ゴシック" w:hAnsi="游ゴシック"/>
        </w:rPr>
        <w:t>債務負担行為に係る契約において、各会計年度における業務委託料の支払いの限度額（以下「支払限度額」という。）は、次のとおりとする。</w:t>
      </w:r>
    </w:p>
    <w:p w14:paraId="7A77C2AE"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5F748147"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3905923"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23B84D1D" w14:textId="77777777" w:rsidR="00DA26C6" w:rsidRPr="003223BE" w:rsidRDefault="00DA26C6" w:rsidP="00DA26C6">
      <w:pPr>
        <w:kinsoku w:val="0"/>
        <w:autoSpaceDE w:val="0"/>
        <w:autoSpaceDN w:val="0"/>
        <w:spacing w:line="300" w:lineRule="exact"/>
        <w:ind w:left="210" w:hangingChars="100" w:hanging="210"/>
        <w:rPr>
          <w:rFonts w:ascii="游ゴシック" w:eastAsia="游ゴシック" w:hAnsi="游ゴシック"/>
        </w:rPr>
      </w:pPr>
      <w:r w:rsidRPr="003223BE">
        <w:rPr>
          <w:rFonts w:ascii="游ゴシック" w:eastAsia="游ゴシック" w:hAnsi="游ゴシック"/>
        </w:rPr>
        <w:t>２　支払限度額に対応する各会計年度の出来高予定額は、次のとおりである。</w:t>
      </w:r>
    </w:p>
    <w:p w14:paraId="70730A41"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085D4CB6"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7E54A792"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0AD9ADB" w14:textId="5D1593FF" w:rsidR="00DA26C6" w:rsidRPr="00232BCC" w:rsidRDefault="00DA26C6" w:rsidP="00DA26C6">
      <w:pPr>
        <w:kinsoku w:val="0"/>
        <w:autoSpaceDE w:val="0"/>
        <w:autoSpaceDN w:val="0"/>
        <w:spacing w:line="300" w:lineRule="exact"/>
        <w:ind w:left="221" w:hanging="221"/>
        <w:rPr>
          <w:rFonts w:ascii="游ゴシック" w:eastAsia="游ゴシック" w:hAnsi="游ゴシック"/>
        </w:rPr>
      </w:pPr>
      <w:r w:rsidRPr="003223BE">
        <w:rPr>
          <w:rFonts w:ascii="游ゴシック" w:eastAsia="游ゴシック" w:hAnsi="游ゴシック"/>
        </w:rPr>
        <w:t>３　頭書の前払金の各会計年度における支</w:t>
      </w:r>
      <w:r w:rsidRPr="00232BCC">
        <w:rPr>
          <w:rFonts w:ascii="游ゴシック" w:eastAsia="游ゴシック" w:hAnsi="游ゴシック"/>
        </w:rPr>
        <w:t>払</w:t>
      </w:r>
      <w:r w:rsidR="0082161A" w:rsidRPr="00232BCC">
        <w:rPr>
          <w:rFonts w:ascii="游ゴシック" w:eastAsia="游ゴシック" w:hAnsi="游ゴシック" w:hint="eastAsia"/>
        </w:rPr>
        <w:t>いの</w:t>
      </w:r>
      <w:r w:rsidRPr="00232BCC">
        <w:rPr>
          <w:rFonts w:ascii="游ゴシック" w:eastAsia="游ゴシック" w:hAnsi="游ゴシック"/>
        </w:rPr>
        <w:t>限度額は、次のとおりである。</w:t>
      </w:r>
    </w:p>
    <w:p w14:paraId="6F1A7F20"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668BD7F9"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DE95449"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B532C6B" w14:textId="1A3C2004" w:rsidR="00DA26C6" w:rsidRPr="003223BE" w:rsidRDefault="00DA26C6" w:rsidP="00DA26C6">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rPr>
        <w:t>４　発注者</w:t>
      </w:r>
      <w:r w:rsidRPr="00232BCC">
        <w:rPr>
          <w:rFonts w:ascii="游ゴシック" w:eastAsia="游ゴシック" w:hAnsi="游ゴシック"/>
        </w:rPr>
        <w:t>は、予算上の都合その他の必要があるときは、第１項の支払限度額</w:t>
      </w:r>
      <w:r w:rsidR="007F2961" w:rsidRPr="00232BCC">
        <w:rPr>
          <w:rFonts w:ascii="游ゴシック" w:eastAsia="游ゴシック" w:hAnsi="游ゴシック" w:hint="eastAsia"/>
        </w:rPr>
        <w:t>、</w:t>
      </w:r>
      <w:r w:rsidR="00263621" w:rsidRPr="00232BCC">
        <w:rPr>
          <w:rFonts w:ascii="游ゴシック" w:eastAsia="游ゴシック" w:hAnsi="游ゴシック" w:hint="eastAsia"/>
        </w:rPr>
        <w:t>第２項</w:t>
      </w:r>
      <w:r w:rsidRPr="00232BCC">
        <w:rPr>
          <w:rFonts w:ascii="游ゴシック" w:eastAsia="游ゴシック" w:hAnsi="游ゴシック"/>
        </w:rPr>
        <w:t>の</w:t>
      </w:r>
      <w:r w:rsidR="00263621" w:rsidRPr="00232BCC">
        <w:rPr>
          <w:rFonts w:ascii="游ゴシック" w:eastAsia="游ゴシック" w:hAnsi="游ゴシック" w:hint="eastAsia"/>
        </w:rPr>
        <w:t>出来高</w:t>
      </w:r>
      <w:r w:rsidRPr="00232BCC">
        <w:rPr>
          <w:rFonts w:ascii="游ゴシック" w:eastAsia="游ゴシック" w:hAnsi="游ゴシック"/>
        </w:rPr>
        <w:t>予定額</w:t>
      </w:r>
      <w:r w:rsidR="007F2961" w:rsidRPr="00232BCC">
        <w:rPr>
          <w:rFonts w:ascii="游ゴシック" w:eastAsia="游ゴシック" w:hAnsi="游ゴシック" w:hint="eastAsia"/>
        </w:rPr>
        <w:t>及び</w:t>
      </w:r>
      <w:r w:rsidR="007F2961" w:rsidRPr="00232BCC">
        <w:rPr>
          <w:rFonts w:ascii="游ゴシック" w:eastAsia="游ゴシック" w:hAnsi="游ゴシック"/>
        </w:rPr>
        <w:t>前項の前払金支払限度額を変</w:t>
      </w:r>
      <w:r w:rsidR="007F2961" w:rsidRPr="007F2961">
        <w:rPr>
          <w:rFonts w:ascii="游ゴシック" w:eastAsia="游ゴシック" w:hAnsi="游ゴシック"/>
        </w:rPr>
        <w:t>更することができる</w:t>
      </w:r>
      <w:r w:rsidR="007F2961" w:rsidRPr="007F2961">
        <w:rPr>
          <w:rFonts w:ascii="游ゴシック" w:eastAsia="游ゴシック" w:hAnsi="游ゴシック" w:hint="eastAsia"/>
        </w:rPr>
        <w:t>。</w:t>
      </w:r>
    </w:p>
    <w:p w14:paraId="60DBCBA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（債務負担行為に係る契約の前金払の特則）</w:t>
      </w:r>
    </w:p>
    <w:p w14:paraId="6B219EA3" w14:textId="30DA541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00A643D7" w:rsidRPr="00232BCC">
        <w:rPr>
          <w:rFonts w:ascii="游ゴシック" w:eastAsia="游ゴシック" w:hAnsi="游ゴシック"/>
        </w:rPr>
        <w:t>債務負担行為に係る契約の前金払については、第</w:t>
      </w:r>
      <w:r w:rsidR="00C12E44" w:rsidRPr="00232BCC">
        <w:rPr>
          <w:rFonts w:ascii="游ゴシック" w:eastAsia="游ゴシック" w:hAnsi="游ゴシック" w:hint="eastAsia"/>
        </w:rPr>
        <w:t>36</w:t>
      </w:r>
      <w:r w:rsidR="00A643D7" w:rsidRPr="00232BCC">
        <w:rPr>
          <w:rFonts w:ascii="游ゴシック" w:eastAsia="游ゴシック" w:hAnsi="游ゴシック"/>
        </w:rPr>
        <w:t>条</w:t>
      </w:r>
      <w:r w:rsidR="00A643D7" w:rsidRPr="003223BE">
        <w:rPr>
          <w:rFonts w:ascii="游ゴシック" w:eastAsia="游ゴシック" w:hAnsi="游ゴシック"/>
        </w:rPr>
        <w:t>中「契約書記載の履行期限」とあるのは「契約書記載の業務完了の時期（最終の会計年度以外の会計年度にあっては、各会計年度末）」と</w:t>
      </w:r>
      <w:r w:rsidR="00A643D7" w:rsidRPr="00232BCC">
        <w:rPr>
          <w:rFonts w:ascii="游ゴシック" w:eastAsia="游ゴシック" w:hAnsi="游ゴシック"/>
        </w:rPr>
        <w:t>、第</w:t>
      </w:r>
      <w:r w:rsidR="00915D75" w:rsidRPr="00232BCC">
        <w:rPr>
          <w:rFonts w:ascii="游ゴシック" w:eastAsia="游ゴシック" w:hAnsi="游ゴシック" w:hint="eastAsia"/>
        </w:rPr>
        <w:t>3</w:t>
      </w:r>
      <w:r w:rsidR="00BF1660" w:rsidRPr="00232BCC">
        <w:rPr>
          <w:rFonts w:ascii="游ゴシック" w:eastAsia="游ゴシック" w:hAnsi="游ゴシック" w:hint="eastAsia"/>
        </w:rPr>
        <w:t>6</w:t>
      </w:r>
      <w:r w:rsidR="00A643D7" w:rsidRPr="00232BCC">
        <w:rPr>
          <w:rFonts w:ascii="游ゴシック" w:eastAsia="游ゴシック" w:hAnsi="游ゴシック"/>
        </w:rPr>
        <w:t>条第３項、第４項及び第５項並びに第</w:t>
      </w:r>
      <w:r w:rsidR="00915D75" w:rsidRPr="00232BCC">
        <w:rPr>
          <w:rFonts w:ascii="游ゴシック" w:eastAsia="游ゴシック" w:hAnsi="游ゴシック" w:hint="eastAsia"/>
        </w:rPr>
        <w:t>3</w:t>
      </w:r>
      <w:r w:rsidR="00BF1660" w:rsidRPr="00232BCC">
        <w:rPr>
          <w:rFonts w:ascii="游ゴシック" w:eastAsia="游ゴシック" w:hAnsi="游ゴシック" w:hint="eastAsia"/>
        </w:rPr>
        <w:t>7</w:t>
      </w:r>
      <w:r w:rsidR="00A643D7" w:rsidRPr="00232BCC">
        <w:rPr>
          <w:rFonts w:ascii="游ゴシック" w:eastAsia="游ゴシック" w:hAnsi="游ゴシック"/>
        </w:rPr>
        <w:t>条第２</w:t>
      </w:r>
      <w:r w:rsidR="00A643D7" w:rsidRPr="003223BE">
        <w:rPr>
          <w:rFonts w:ascii="游ゴシック" w:eastAsia="游ゴシック" w:hAnsi="游ゴシック"/>
        </w:rPr>
        <w:t>項中「業務委託料」とあるのは「当該会計年度の出来高予定額と読み替えて、これらの規定を準用する。ただし、</w:t>
      </w:r>
      <w:r w:rsidR="00A643D7" w:rsidRPr="003223BE">
        <w:rPr>
          <w:rFonts w:ascii="游ゴシック" w:eastAsia="游ゴシック" w:hAnsi="游ゴシック"/>
          <w:shd w:val="clear" w:color="FF0000" w:fill="auto"/>
        </w:rPr>
        <w:t>この</w:t>
      </w:r>
      <w:r w:rsidR="00A643D7" w:rsidRPr="003223BE">
        <w:rPr>
          <w:rFonts w:ascii="游ゴシック" w:eastAsia="游ゴシック" w:hAnsi="游ゴシック"/>
        </w:rPr>
        <w:t>契約を締結した会計年度（以下「契約会計年度」という。）以外の会計年度においては、受注者は、発注者の予算の執行が可能となる時期以前に前払金の支払いを請求することはできない。</w:t>
      </w:r>
    </w:p>
    <w:p w14:paraId="03CFB78C" w14:textId="0DADF40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前項の場合において、契約会計年度について前払金を支払わない旨が設計仕様書に定められているときには</w:t>
      </w:r>
      <w:r w:rsidRPr="00232BCC">
        <w:rPr>
          <w:rFonts w:ascii="游ゴシック" w:eastAsia="游ゴシック" w:hAnsi="游ゴシック" w:hint="eastAsia"/>
          <w:kern w:val="0"/>
        </w:rPr>
        <w:t>、</w:t>
      </w:r>
      <w:r w:rsidR="003C1984" w:rsidRPr="00232BCC">
        <w:rPr>
          <w:rFonts w:ascii="游ゴシック" w:eastAsia="游ゴシック" w:hAnsi="游ゴシック" w:hint="eastAsia"/>
          <w:kern w:val="0"/>
        </w:rPr>
        <w:t>前</w:t>
      </w:r>
      <w:r w:rsidRPr="00232BCC">
        <w:rPr>
          <w:rFonts w:ascii="游ゴシック" w:eastAsia="游ゴシック" w:hAnsi="游ゴシック" w:hint="eastAsia"/>
          <w:kern w:val="0"/>
        </w:rPr>
        <w:t>項の規定による読</w:t>
      </w:r>
      <w:r w:rsidR="003C1984" w:rsidRPr="00232BCC">
        <w:rPr>
          <w:rFonts w:ascii="游ゴシック" w:eastAsia="游ゴシック" w:hAnsi="游ゴシック" w:hint="eastAsia"/>
          <w:kern w:val="0"/>
        </w:rPr>
        <w:t>み</w:t>
      </w:r>
      <w:r w:rsidRPr="00232BCC">
        <w:rPr>
          <w:rFonts w:ascii="游ゴシック" w:eastAsia="游ゴシック" w:hAnsi="游ゴシック" w:hint="eastAsia"/>
          <w:kern w:val="0"/>
        </w:rPr>
        <w:t>替え後の第</w:t>
      </w:r>
      <w:r w:rsidR="00915D75" w:rsidRPr="00232BCC">
        <w:rPr>
          <w:rFonts w:ascii="游ゴシック" w:eastAsia="游ゴシック" w:hAnsi="游ゴシック" w:hint="eastAsia"/>
          <w:kern w:val="0"/>
        </w:rPr>
        <w:t>3</w:t>
      </w:r>
      <w:r w:rsidR="00266674"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915D75"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項の規定にかかわらず、</w:t>
      </w:r>
      <w:r w:rsidRPr="003223BE">
        <w:rPr>
          <w:rFonts w:ascii="游ゴシック" w:eastAsia="游ゴシック" w:hAnsi="游ゴシック" w:hint="eastAsia"/>
          <w:kern w:val="0"/>
        </w:rPr>
        <w:t>受注者は、契約会計年度について前払金の支払いを請求することができない。</w:t>
      </w:r>
    </w:p>
    <w:p w14:paraId="52C131BA" w14:textId="77777777" w:rsidR="00915D75" w:rsidRPr="003223BE" w:rsidRDefault="00915D75" w:rsidP="00915D75">
      <w:pPr>
        <w:kinsoku w:val="0"/>
        <w:autoSpaceDE w:val="0"/>
        <w:autoSpaceDN w:val="0"/>
        <w:spacing w:line="300" w:lineRule="exact"/>
        <w:rPr>
          <w:rFonts w:ascii="游ゴシック" w:eastAsia="游ゴシック" w:hAnsi="游ゴシック"/>
          <w:b/>
        </w:rPr>
      </w:pPr>
      <w:r w:rsidRPr="003223BE">
        <w:rPr>
          <w:rFonts w:ascii="游ゴシック" w:eastAsia="游ゴシック" w:hAnsi="游ゴシック"/>
          <w:b/>
        </w:rPr>
        <w:t>（適用除外）</w:t>
      </w:r>
    </w:p>
    <w:p w14:paraId="589D8B6E" w14:textId="53DDC87B" w:rsidR="000A0EC9" w:rsidRPr="003223BE" w:rsidRDefault="00915D75" w:rsidP="00915D75">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b/>
        </w:rPr>
        <w:lastRenderedPageBreak/>
        <w:t>第</w:t>
      </w:r>
      <w:r w:rsidRPr="00232BCC">
        <w:rPr>
          <w:rFonts w:ascii="游ゴシック" w:eastAsia="游ゴシック" w:hAnsi="游ゴシック" w:hint="eastAsia"/>
          <w:b/>
        </w:rPr>
        <w:t>4</w:t>
      </w:r>
      <w:r w:rsidR="001706E3" w:rsidRPr="00232BCC">
        <w:rPr>
          <w:rFonts w:ascii="游ゴシック" w:eastAsia="游ゴシック" w:hAnsi="游ゴシック" w:hint="eastAsia"/>
          <w:b/>
        </w:rPr>
        <w:t>2</w:t>
      </w:r>
      <w:r w:rsidRPr="00232BCC">
        <w:rPr>
          <w:rFonts w:ascii="游ゴシック" w:eastAsia="游ゴシック" w:hAnsi="游ゴシック"/>
          <w:b/>
        </w:rPr>
        <w:t>条</w:t>
      </w:r>
      <w:r w:rsidRPr="00232BCC">
        <w:rPr>
          <w:rFonts w:ascii="游ゴシック" w:eastAsia="游ゴシック" w:hAnsi="游ゴシック"/>
        </w:rPr>
        <w:t xml:space="preserve">　第</w:t>
      </w:r>
      <w:r w:rsidRPr="00232BCC">
        <w:rPr>
          <w:rFonts w:ascii="游ゴシック" w:eastAsia="游ゴシック" w:hAnsi="游ゴシック" w:hint="eastAsia"/>
        </w:rPr>
        <w:t>4</w:t>
      </w:r>
      <w:r w:rsidR="00C6547E" w:rsidRPr="00232BCC">
        <w:rPr>
          <w:rFonts w:ascii="游ゴシック" w:eastAsia="游ゴシック" w:hAnsi="游ゴシック" w:hint="eastAsia"/>
        </w:rPr>
        <w:t>0</w:t>
      </w:r>
      <w:r w:rsidRPr="00232BCC">
        <w:rPr>
          <w:rFonts w:ascii="游ゴシック" w:eastAsia="游ゴシック" w:hAnsi="游ゴシック"/>
        </w:rPr>
        <w:t>条</w:t>
      </w:r>
      <w:r w:rsidRPr="003223BE">
        <w:rPr>
          <w:rFonts w:ascii="游ゴシック" w:eastAsia="游ゴシック" w:hAnsi="游ゴシック"/>
        </w:rPr>
        <w:t>及び前条の規定は、この契約が債務負担行為に係る契約でない場合には適用しない。</w:t>
      </w:r>
    </w:p>
    <w:p w14:paraId="2EFAD32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（第三者による代理受領）</w:t>
      </w:r>
    </w:p>
    <w:p w14:paraId="678350FD" w14:textId="3EFF8583"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受注者は、発注者の承諾を得て業務委託料の全部又は一部の受領につき、第三者を代理人とすることができる。</w:t>
      </w:r>
    </w:p>
    <w:p w14:paraId="33C6E13D" w14:textId="7E0338C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915D75" w:rsidRPr="00232BCC">
        <w:rPr>
          <w:rFonts w:ascii="游ゴシック" w:eastAsia="游ゴシック" w:hAnsi="游ゴシック" w:hint="eastAsia"/>
          <w:kern w:val="0"/>
        </w:rPr>
        <w:t>3</w:t>
      </w:r>
      <w:r w:rsidR="00065F96" w:rsidRPr="00232BCC">
        <w:rPr>
          <w:rFonts w:ascii="游ゴシック" w:eastAsia="游ゴシック" w:hAnsi="游ゴシック" w:hint="eastAsia"/>
          <w:kern w:val="0"/>
        </w:rPr>
        <w:t>4</w:t>
      </w:r>
      <w:r w:rsidRPr="00232BCC">
        <w:rPr>
          <w:rFonts w:ascii="游ゴシック" w:eastAsia="游ゴシック" w:hAnsi="游ゴシック" w:hint="eastAsia"/>
          <w:kern w:val="0"/>
        </w:rPr>
        <w:t>条（第</w:t>
      </w:r>
      <w:r w:rsidR="00065F96" w:rsidRPr="00232BCC">
        <w:rPr>
          <w:rFonts w:ascii="游ゴシック" w:eastAsia="游ゴシック" w:hAnsi="游ゴシック" w:hint="eastAsia"/>
          <w:kern w:val="0"/>
        </w:rPr>
        <w:t>39</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において準用する場合を含む。）の規定に基づく支払いをしなければならない。</w:t>
      </w:r>
    </w:p>
    <w:p w14:paraId="6FBBA72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（前払金等の不払に対する受注者の業務中止）</w:t>
      </w:r>
    </w:p>
    <w:p w14:paraId="0D0802F2" w14:textId="01C81BE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受注者は、発注者が第</w:t>
      </w:r>
      <w:r w:rsidR="00915D75" w:rsidRPr="00232BCC">
        <w:rPr>
          <w:rFonts w:ascii="游ゴシック" w:eastAsia="游ゴシック" w:hAnsi="游ゴシック" w:hint="eastAsia"/>
          <w:kern w:val="0"/>
        </w:rPr>
        <w:t>3</w:t>
      </w:r>
      <w:r w:rsidR="00AF786B" w:rsidRPr="00232BCC">
        <w:rPr>
          <w:rFonts w:ascii="游ゴシック" w:eastAsia="游ゴシック" w:hAnsi="游ゴシック" w:hint="eastAsia"/>
          <w:kern w:val="0"/>
        </w:rPr>
        <w:t>6</w:t>
      </w:r>
      <w:r w:rsidRPr="00232BCC">
        <w:rPr>
          <w:rFonts w:ascii="游ゴシック" w:eastAsia="游ゴシック" w:hAnsi="游ゴシック" w:hint="eastAsia"/>
          <w:kern w:val="0"/>
        </w:rPr>
        <w:t>条又は第</w:t>
      </w:r>
      <w:r w:rsidR="00AF786B" w:rsidRPr="00232BCC">
        <w:rPr>
          <w:rFonts w:ascii="游ゴシック" w:eastAsia="游ゴシック" w:hAnsi="游ゴシック" w:hint="eastAsia"/>
          <w:kern w:val="0"/>
        </w:rPr>
        <w:t>39</w:t>
      </w:r>
      <w:r w:rsidRPr="003223BE">
        <w:rPr>
          <w:rFonts w:ascii="游ゴシック" w:eastAsia="游ゴシック" w:hAnsi="游ゴシック" w:hint="eastAsia"/>
          <w:kern w:val="0"/>
        </w:rPr>
        <w:t>条第</w:t>
      </w:r>
      <w:r w:rsidR="00F603A2"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項若しくは第</w:t>
      </w:r>
      <w:r w:rsidR="00F603A2"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項において準用する第</w:t>
      </w:r>
      <w:r w:rsidR="00F603A2" w:rsidRPr="003223BE">
        <w:rPr>
          <w:rFonts w:ascii="游ゴシック" w:eastAsia="游ゴシック" w:hAnsi="游ゴシック" w:hint="eastAsia"/>
          <w:kern w:val="0"/>
        </w:rPr>
        <w:t>34</w:t>
      </w:r>
      <w:r w:rsidRPr="003223BE">
        <w:rPr>
          <w:rFonts w:ascii="游ゴシック" w:eastAsia="游ゴシック" w:hAnsi="游ゴシック" w:hint="eastAsia"/>
          <w:kern w:val="0"/>
        </w:rPr>
        <w:t>条第</w:t>
      </w:r>
      <w:r w:rsidR="00F603A2"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765C2E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5F3BCB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（契約不適合責任）</w:t>
      </w:r>
    </w:p>
    <w:p w14:paraId="529C72CE" w14:textId="343B83BC"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6ED220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前項の場合において、受注者は、発注者に不相当な負担を課するものでないときは、発注者が請求した方法と異なる方法による履行の追完をすることができる。</w:t>
      </w:r>
    </w:p>
    <w:p w14:paraId="623E39A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第</w:t>
      </w:r>
      <w:r w:rsidR="00F603A2"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837C6B2" w14:textId="77777777" w:rsidR="000A0EC9" w:rsidRPr="003223BE" w:rsidRDefault="00F603A2" w:rsidP="001E61CF">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履行の追完が不能であるとき。</w:t>
      </w:r>
    </w:p>
    <w:p w14:paraId="5ECE3F27"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受注者が履行の追完を拒絶する意思を明確に表示したとき。</w:t>
      </w:r>
    </w:p>
    <w:p w14:paraId="2959A69E"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F59C101"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w:t>
      </w:r>
      <w:r w:rsidRPr="003223BE">
        <w:rPr>
          <w:rFonts w:ascii="游ゴシック" w:eastAsia="游ゴシック" w:hAnsi="游ゴシック" w:hint="eastAsia"/>
          <w:kern w:val="0"/>
        </w:rPr>
        <w:t>３</w:t>
      </w:r>
      <w:r w:rsidR="009C6E0C" w:rsidRPr="003223BE">
        <w:rPr>
          <w:rFonts w:ascii="游ゴシック" w:eastAsia="游ゴシック" w:hAnsi="游ゴシック" w:hint="eastAsia"/>
          <w:kern w:val="0"/>
        </w:rPr>
        <w:t>号に掲げる場合のほか、発注者がこの項の規定による催告をしても履行の追完を受ける見込みがないことが明らかであるとき。</w:t>
      </w:r>
    </w:p>
    <w:p w14:paraId="614E39C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（発注者の任意解除権）</w:t>
      </w:r>
    </w:p>
    <w:p w14:paraId="110A544B" w14:textId="682FE65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発注者は、業務が完了するまでの間は、次条又は第</w:t>
      </w:r>
      <w:r w:rsidR="00F603A2" w:rsidRPr="00232BCC">
        <w:rPr>
          <w:rFonts w:ascii="游ゴシック" w:eastAsia="游ゴシック" w:hAnsi="游ゴシック" w:hint="eastAsia"/>
          <w:kern w:val="0"/>
        </w:rPr>
        <w:t>4</w:t>
      </w:r>
      <w:r w:rsidR="00AF786B" w:rsidRPr="00232BCC">
        <w:rPr>
          <w:rFonts w:ascii="游ゴシック" w:eastAsia="游ゴシック" w:hAnsi="游ゴシック" w:hint="eastAsia"/>
          <w:kern w:val="0"/>
        </w:rPr>
        <w:t>8</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の規定によるほか、必要があるときは、この契約を解除することができる。</w:t>
      </w:r>
    </w:p>
    <w:p w14:paraId="5450770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発注者は、前項の規定によりこの契約を解除した場合において、受注者に損害を及ぼしたときは、その損害を賠償しなければならない。</w:t>
      </w:r>
    </w:p>
    <w:p w14:paraId="2DF3CAD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（発注者の催告による解除権）</w:t>
      </w:r>
    </w:p>
    <w:p w14:paraId="7CBA99BC" w14:textId="70F0DB3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DA8C180"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５</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４</w:t>
      </w:r>
      <w:r w:rsidR="009C6E0C" w:rsidRPr="003223BE">
        <w:rPr>
          <w:rFonts w:ascii="游ゴシック" w:eastAsia="游ゴシック" w:hAnsi="游ゴシック" w:hint="eastAsia"/>
          <w:kern w:val="0"/>
        </w:rPr>
        <w:t>項に規定する書類を提出せず、又は虚偽の記載をしてこれを提出したとき。</w:t>
      </w:r>
    </w:p>
    <w:p w14:paraId="6E141D3F"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正当な理由なく、業務に着手すべき期日を過ぎても業務に着手しないとき。</w:t>
      </w:r>
    </w:p>
    <w:p w14:paraId="14B2DA3F"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履行期間内に業務が完了しないとき又は履行期間経過後相当の期間内に業務を完了する見込みがないと認められるとき。</w:t>
      </w:r>
    </w:p>
    <w:p w14:paraId="2C6B6D24" w14:textId="77777777" w:rsidR="000A0EC9" w:rsidRPr="003223BE" w:rsidRDefault="00F603A2" w:rsidP="001E61CF">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管理技術者を配置しなかったとき。</w:t>
      </w:r>
    </w:p>
    <w:p w14:paraId="3046D825" w14:textId="5A94224C"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正当な理由なく、</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4</w:t>
      </w:r>
      <w:r w:rsidR="00B27FC2" w:rsidRPr="00232BCC">
        <w:rPr>
          <w:rFonts w:ascii="游ゴシック" w:eastAsia="游ゴシック" w:hAnsi="游ゴシック" w:hint="eastAsia"/>
          <w:kern w:val="0"/>
        </w:rPr>
        <w:t>5</w:t>
      </w:r>
      <w:r w:rsidR="009C6E0C" w:rsidRPr="00232BCC">
        <w:rPr>
          <w:rFonts w:ascii="游ゴシック" w:eastAsia="游ゴシック" w:hAnsi="游ゴシック" w:hint="eastAsia"/>
          <w:kern w:val="0"/>
        </w:rPr>
        <w:t>条</w:t>
      </w:r>
      <w:r w:rsidR="009C6E0C" w:rsidRPr="003223BE">
        <w:rPr>
          <w:rFonts w:ascii="游ゴシック" w:eastAsia="游ゴシック" w:hAnsi="游ゴシック" w:hint="eastAsia"/>
          <w:kern w:val="0"/>
        </w:rPr>
        <w:t>第</w:t>
      </w:r>
      <w:r w:rsidRPr="003223BE">
        <w:rPr>
          <w:rFonts w:ascii="游ゴシック" w:eastAsia="游ゴシック" w:hAnsi="游ゴシック" w:hint="eastAsia"/>
          <w:kern w:val="0"/>
        </w:rPr>
        <w:t>１</w:t>
      </w:r>
      <w:r w:rsidR="009C6E0C" w:rsidRPr="003223BE">
        <w:rPr>
          <w:rFonts w:ascii="游ゴシック" w:eastAsia="游ゴシック" w:hAnsi="游ゴシック" w:hint="eastAsia"/>
          <w:kern w:val="0"/>
        </w:rPr>
        <w:t>項の履行の追完がなされないとき。</w:t>
      </w:r>
    </w:p>
    <w:p w14:paraId="28DEC3A8"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6</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前各号に掲げる場合のほか、この契約に違反したとき。</w:t>
      </w:r>
    </w:p>
    <w:p w14:paraId="0504D11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（発注者の催告によらない解除権）</w:t>
      </w:r>
    </w:p>
    <w:p w14:paraId="24D4FBCD" w14:textId="28E410C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発注者は、受注者が次の各号のいずれかに該当するときは、直ちにこの契約を解除することができる。</w:t>
      </w:r>
    </w:p>
    <w:p w14:paraId="19CCA8AA"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５</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１</w:t>
      </w:r>
      <w:r w:rsidR="009C6E0C" w:rsidRPr="003223BE">
        <w:rPr>
          <w:rFonts w:ascii="游ゴシック" w:eastAsia="游ゴシック" w:hAnsi="游ゴシック" w:hint="eastAsia"/>
          <w:kern w:val="0"/>
        </w:rPr>
        <w:t>項の規定に違反して業務委託料債権を譲渡したとき。</w:t>
      </w:r>
    </w:p>
    <w:p w14:paraId="5B6F3648"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５</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４</w:t>
      </w:r>
      <w:r w:rsidR="009C6E0C" w:rsidRPr="003223BE">
        <w:rPr>
          <w:rFonts w:ascii="游ゴシック" w:eastAsia="游ゴシック" w:hAnsi="游ゴシック" w:hint="eastAsia"/>
          <w:kern w:val="0"/>
        </w:rPr>
        <w:t>項の規定に違反して譲渡により得た資金を当該業務の履行以外に使用したとき。</w:t>
      </w:r>
    </w:p>
    <w:p w14:paraId="54824EA8"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この契約の成果物を完成させることがで</w:t>
      </w:r>
      <w:r w:rsidR="009C6E0C" w:rsidRPr="003223BE">
        <w:rPr>
          <w:rFonts w:ascii="游ゴシック" w:eastAsia="游ゴシック" w:hAnsi="游ゴシック" w:hint="eastAsia"/>
          <w:kern w:val="0"/>
        </w:rPr>
        <w:lastRenderedPageBreak/>
        <w:t>きないことが明らかであるとき。</w:t>
      </w:r>
    </w:p>
    <w:p w14:paraId="26106F74"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受注者がこの契約の成果物の完成の債務の履行を拒絶する意思を明確に表示したとき。</w:t>
      </w:r>
    </w:p>
    <w:p w14:paraId="5F90889C"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6D5AFD9"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6</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EC7F63F"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7</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283E7D45"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8</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暴力団（暴力団員による不当な行為の防止等に関する法律（平成</w:t>
      </w:r>
      <w:r w:rsidRPr="003223BE">
        <w:rPr>
          <w:rFonts w:ascii="游ゴシック" w:eastAsia="游ゴシック" w:hAnsi="游ゴシック" w:hint="eastAsia"/>
          <w:kern w:val="0"/>
        </w:rPr>
        <w:t>３</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77</w:t>
      </w:r>
      <w:r w:rsidR="009C6E0C" w:rsidRPr="003223BE">
        <w:rPr>
          <w:rFonts w:ascii="游ゴシック" w:eastAsia="游ゴシック" w:hAnsi="游ゴシック" w:hint="eastAsia"/>
          <w:kern w:val="0"/>
        </w:rPr>
        <w:t>号）第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号に規定する暴力団をいう。以下この条において同じ。）又は暴力団員（同法第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６</w:t>
      </w:r>
      <w:r w:rsidR="009C6E0C" w:rsidRPr="003223BE">
        <w:rPr>
          <w:rFonts w:ascii="游ゴシック" w:eastAsia="游ゴシック" w:hAnsi="游ゴシック" w:hint="eastAsia"/>
          <w:kern w:val="0"/>
        </w:rPr>
        <w:t>号に規定する暴力団員をいう。以下この条において同じ。）が経営に実質的に関与していると認められる者に業務委託料債権を譲渡したとき。</w:t>
      </w:r>
    </w:p>
    <w:p w14:paraId="00588441" w14:textId="1BB21E74"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9</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5</w:t>
      </w:r>
      <w:r w:rsidR="00FA71C5" w:rsidRPr="00232BCC">
        <w:rPr>
          <w:rFonts w:ascii="游ゴシック" w:eastAsia="游ゴシック" w:hAnsi="游ゴシック" w:hint="eastAsia"/>
          <w:kern w:val="0"/>
        </w:rPr>
        <w:t>0</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5</w:t>
      </w:r>
      <w:r w:rsidR="00FA71C5"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条</w:t>
      </w:r>
      <w:r w:rsidR="009C6E0C" w:rsidRPr="003223BE">
        <w:rPr>
          <w:rFonts w:ascii="游ゴシック" w:eastAsia="游ゴシック" w:hAnsi="游ゴシック" w:hint="eastAsia"/>
          <w:kern w:val="0"/>
        </w:rPr>
        <w:t>の規定によらないでこの契約の解除を申し出たとき。</w:t>
      </w:r>
    </w:p>
    <w:p w14:paraId="5ED67054"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(10)</w:t>
      </w:r>
      <w:r w:rsidR="009C6E0C" w:rsidRPr="003223BE">
        <w:rPr>
          <w:rFonts w:ascii="游ゴシック" w:eastAsia="游ゴシック" w:hAnsi="游ゴシック" w:hint="eastAsia"/>
          <w:kern w:val="0"/>
        </w:rPr>
        <w:t xml:space="preserve">　受注者（受注者が設計共同体であるときは、その構成員のいずれかの者。以下この号において同じ。）が次のいずれかに該当するとき。</w:t>
      </w:r>
    </w:p>
    <w:p w14:paraId="63A021A1" w14:textId="77777777" w:rsidR="000A0EC9" w:rsidRPr="003223BE" w:rsidRDefault="009C6E0C" w:rsidP="001E61CF">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イ　役員等（受注者が個人である場合にはその者を、受注者が法人である場合にはその役員又はその支店若しくは常時建築設計業務の契約を締結する事務所の代表者をいう。以下この号において同じ。）が暴力団員であると認められるとき。</w:t>
      </w:r>
    </w:p>
    <w:p w14:paraId="113700EC"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ロ　暴力団又は暴力団員が経営に実質的に関与していると認められるとき。</w:t>
      </w:r>
    </w:p>
    <w:p w14:paraId="062B12A3"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ハ　役員等が自己、自社若しくは第三者の不正の利益を図る目的又は第三者に損害を加える目的をもって、暴力団又は暴力団員を利用するなどしたと認められるとき。</w:t>
      </w:r>
    </w:p>
    <w:p w14:paraId="3D76B3D5"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ニ　役員等が、暴力団又は暴力団員に対して資金等を供給し、又は便宜を供与するなど直接的あるいは積極的に暴力団の維</w:t>
      </w:r>
      <w:r w:rsidRPr="003223BE">
        <w:rPr>
          <w:rFonts w:ascii="游ゴシック" w:eastAsia="游ゴシック" w:hAnsi="游ゴシック" w:hint="eastAsia"/>
          <w:kern w:val="0"/>
        </w:rPr>
        <w:t>持、運営に協力し、若しくは関与していると認められるとき。</w:t>
      </w:r>
    </w:p>
    <w:p w14:paraId="0DDDCA33"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ホ　役員等が暴力団又は暴力団員と社会的に非難されるべき関係を有していると認められるとき。</w:t>
      </w:r>
    </w:p>
    <w:p w14:paraId="10A2B583"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ヘ　再委託契約その他の契約に当たり、その相手方がイからホまでのいずれかに該当することを知りながら、当該者と契約を締結したと認められるとき。</w:t>
      </w:r>
    </w:p>
    <w:p w14:paraId="4D1A11CB"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C29833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（発注者の責めに帰すべき事由による場合の解除の制限）</w:t>
      </w:r>
    </w:p>
    <w:p w14:paraId="5F9BD974" w14:textId="344D73E7"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49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第</w:t>
      </w:r>
      <w:r w:rsidR="00F603A2"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条各号又は前条各号に定める場合が発注者の責めに帰すべき事由によるものであるときは、発注者は、前</w:t>
      </w:r>
      <w:r w:rsidR="00F603A2" w:rsidRPr="00232BCC">
        <w:rPr>
          <w:rFonts w:ascii="游ゴシック" w:eastAsia="游ゴシック" w:hAnsi="游ゴシック" w:hint="eastAsia"/>
          <w:kern w:val="0"/>
        </w:rPr>
        <w:t>２</w:t>
      </w:r>
      <w:r w:rsidRPr="00232BCC">
        <w:rPr>
          <w:rFonts w:ascii="游ゴシック" w:eastAsia="游ゴシック" w:hAnsi="游ゴシック" w:hint="eastAsia"/>
          <w:kern w:val="0"/>
        </w:rPr>
        <w:t>条の規定による契約の解除をすることができない。</w:t>
      </w:r>
    </w:p>
    <w:p w14:paraId="78F2165F"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（受注者の催告による解除権）</w:t>
      </w:r>
    </w:p>
    <w:p w14:paraId="7A51358A" w14:textId="6ADD0550"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87FF93A"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（受注者の催告によらない解除権）</w:t>
      </w:r>
    </w:p>
    <w:p w14:paraId="0088F6EC" w14:textId="2D7427A9"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受注者は、次の各号のいずれかに該当するときは、直ちにこの契約を解除することができる。</w:t>
      </w:r>
    </w:p>
    <w:p w14:paraId="21756ED6" w14:textId="19D7A9D4" w:rsidR="000A0EC9" w:rsidRPr="00232BCC" w:rsidRDefault="00F603A2" w:rsidP="0003640F">
      <w:pPr>
        <w:kinsoku w:val="0"/>
        <w:autoSpaceDE w:val="0"/>
        <w:autoSpaceDN w:val="0"/>
        <w:spacing w:line="300" w:lineRule="exact"/>
        <w:ind w:leftChars="100" w:left="420" w:hangingChars="100" w:hanging="210"/>
        <w:rPr>
          <w:rFonts w:ascii="游ゴシック" w:eastAsia="游ゴシック" w:hAnsi="游ゴシック"/>
          <w:kern w:val="0"/>
        </w:rPr>
      </w:pPr>
      <w:r w:rsidRPr="00232BCC">
        <w:rPr>
          <w:rFonts w:ascii="游ゴシック" w:eastAsia="游ゴシック" w:hAnsi="游ゴシック" w:hint="eastAsia"/>
          <w:kern w:val="0"/>
        </w:rPr>
        <w:t>(</w:t>
      </w:r>
      <w:r w:rsidR="00AE06C7" w:rsidRPr="00232BCC">
        <w:rPr>
          <w:rFonts w:ascii="游ゴシック" w:eastAsia="游ゴシック" w:hAnsi="游ゴシック" w:hint="eastAsia"/>
          <w:kern w:val="0"/>
        </w:rPr>
        <w:t>1</w:t>
      </w:r>
      <w:r w:rsidRPr="00232BCC">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第</w:t>
      </w:r>
      <w:r w:rsidR="0003640F" w:rsidRPr="00232BCC">
        <w:rPr>
          <w:rFonts w:ascii="游ゴシック" w:eastAsia="游ゴシック" w:hAnsi="游ゴシック" w:hint="eastAsia"/>
          <w:kern w:val="0"/>
        </w:rPr>
        <w:t>2</w:t>
      </w:r>
      <w:r w:rsidR="00424A11" w:rsidRPr="00232BCC">
        <w:rPr>
          <w:rFonts w:ascii="游ゴシック" w:eastAsia="游ゴシック" w:hAnsi="游ゴシック" w:hint="eastAsia"/>
          <w:kern w:val="0"/>
        </w:rPr>
        <w:t>2</w:t>
      </w:r>
      <w:r w:rsidR="009C6E0C" w:rsidRPr="00232BCC">
        <w:rPr>
          <w:rFonts w:ascii="游ゴシック" w:eastAsia="游ゴシック" w:hAnsi="游ゴシック" w:hint="eastAsia"/>
          <w:kern w:val="0"/>
        </w:rPr>
        <w:t>条の規定により設計仕様書を変更したため業務委託料が</w:t>
      </w:r>
      <w:r w:rsidRPr="00232BCC">
        <w:rPr>
          <w:rFonts w:ascii="游ゴシック" w:eastAsia="游ゴシック" w:hAnsi="游ゴシック" w:hint="eastAsia"/>
          <w:kern w:val="0"/>
        </w:rPr>
        <w:t>３</w:t>
      </w:r>
      <w:r w:rsidR="009C6E0C" w:rsidRPr="00232BCC">
        <w:rPr>
          <w:rFonts w:ascii="游ゴシック" w:eastAsia="游ゴシック" w:hAnsi="游ゴシック" w:hint="eastAsia"/>
          <w:kern w:val="0"/>
        </w:rPr>
        <w:t>分の</w:t>
      </w:r>
      <w:r w:rsidRPr="00232BCC">
        <w:rPr>
          <w:rFonts w:ascii="游ゴシック" w:eastAsia="游ゴシック" w:hAnsi="游ゴシック" w:hint="eastAsia"/>
          <w:kern w:val="0"/>
        </w:rPr>
        <w:t>２</w:t>
      </w:r>
      <w:r w:rsidR="009C6E0C" w:rsidRPr="00232BCC">
        <w:rPr>
          <w:rFonts w:ascii="游ゴシック" w:eastAsia="游ゴシック" w:hAnsi="游ゴシック" w:hint="eastAsia"/>
          <w:kern w:val="0"/>
        </w:rPr>
        <w:t>以上減少したとき。</w:t>
      </w:r>
    </w:p>
    <w:p w14:paraId="3129DCF0" w14:textId="23C06F10" w:rsidR="000A0EC9" w:rsidRPr="00232BCC" w:rsidRDefault="00F603A2" w:rsidP="0003640F">
      <w:pPr>
        <w:kinsoku w:val="0"/>
        <w:autoSpaceDE w:val="0"/>
        <w:autoSpaceDN w:val="0"/>
        <w:spacing w:line="300" w:lineRule="exact"/>
        <w:ind w:leftChars="100" w:left="420" w:hangingChars="100" w:hanging="210"/>
        <w:rPr>
          <w:rFonts w:ascii="游ゴシック" w:eastAsia="游ゴシック" w:hAnsi="游ゴシック"/>
          <w:kern w:val="0"/>
        </w:rPr>
      </w:pPr>
      <w:r w:rsidRPr="00232BCC">
        <w:rPr>
          <w:rFonts w:ascii="游ゴシック" w:eastAsia="游ゴシック" w:hAnsi="游ゴシック" w:hint="eastAsia"/>
          <w:kern w:val="0"/>
        </w:rPr>
        <w:t>(</w:t>
      </w:r>
      <w:r w:rsidR="00AE06C7" w:rsidRPr="00232BCC">
        <w:rPr>
          <w:rFonts w:ascii="游ゴシック" w:eastAsia="游ゴシック" w:hAnsi="游ゴシック" w:hint="eastAsia"/>
          <w:kern w:val="0"/>
        </w:rPr>
        <w:t>2</w:t>
      </w:r>
      <w:r w:rsidRPr="00232BCC">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第</w:t>
      </w:r>
      <w:r w:rsidR="0003640F" w:rsidRPr="00232BCC">
        <w:rPr>
          <w:rFonts w:ascii="游ゴシック" w:eastAsia="游ゴシック" w:hAnsi="游ゴシック" w:hint="eastAsia"/>
          <w:kern w:val="0"/>
        </w:rPr>
        <w:t>2</w:t>
      </w:r>
      <w:r w:rsidR="00424A11" w:rsidRPr="00232BCC">
        <w:rPr>
          <w:rFonts w:ascii="游ゴシック" w:eastAsia="游ゴシック" w:hAnsi="游ゴシック" w:hint="eastAsia"/>
          <w:kern w:val="0"/>
        </w:rPr>
        <w:t>3</w:t>
      </w:r>
      <w:r w:rsidR="009C6E0C" w:rsidRPr="00232BCC">
        <w:rPr>
          <w:rFonts w:ascii="游ゴシック" w:eastAsia="游ゴシック" w:hAnsi="游ゴシック" w:hint="eastAsia"/>
          <w:kern w:val="0"/>
        </w:rPr>
        <w:t>条の規定による業務の中止期間が履行期間の</w:t>
      </w:r>
      <w:r w:rsidRPr="00232BCC">
        <w:rPr>
          <w:rFonts w:ascii="游ゴシック" w:eastAsia="游ゴシック" w:hAnsi="游ゴシック" w:hint="eastAsia"/>
          <w:kern w:val="0"/>
        </w:rPr>
        <w:t>10</w:t>
      </w:r>
      <w:r w:rsidR="009C6E0C" w:rsidRPr="00232BCC">
        <w:rPr>
          <w:rFonts w:ascii="游ゴシック" w:eastAsia="游ゴシック" w:hAnsi="游ゴシック" w:hint="eastAsia"/>
          <w:kern w:val="0"/>
        </w:rPr>
        <w:t>分の</w:t>
      </w:r>
      <w:r w:rsidR="0003640F"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（履行期間の</w:t>
      </w:r>
      <w:r w:rsidRPr="00232BCC">
        <w:rPr>
          <w:rFonts w:ascii="游ゴシック" w:eastAsia="游ゴシック" w:hAnsi="游ゴシック" w:hint="eastAsia"/>
          <w:kern w:val="0"/>
        </w:rPr>
        <w:t>10</w:t>
      </w:r>
      <w:r w:rsidR="009C6E0C" w:rsidRPr="00232BCC">
        <w:rPr>
          <w:rFonts w:ascii="游ゴシック" w:eastAsia="游ゴシック" w:hAnsi="游ゴシック" w:hint="eastAsia"/>
          <w:kern w:val="0"/>
        </w:rPr>
        <w:t>分の</w:t>
      </w:r>
      <w:r w:rsidR="0003640F"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が</w:t>
      </w:r>
      <w:r w:rsidR="0003640F" w:rsidRPr="00232BCC">
        <w:rPr>
          <w:rFonts w:ascii="游ゴシック" w:eastAsia="游ゴシック" w:hAnsi="游ゴシック" w:hint="eastAsia"/>
          <w:kern w:val="0"/>
        </w:rPr>
        <w:t>６</w:t>
      </w:r>
      <w:r w:rsidR="009C6E0C" w:rsidRPr="00232BCC">
        <w:rPr>
          <w:rFonts w:ascii="游ゴシック" w:eastAsia="游ゴシック" w:hAnsi="游ゴシック" w:hint="eastAsia"/>
          <w:kern w:val="0"/>
        </w:rPr>
        <w:t>月を超えるときは、</w:t>
      </w:r>
      <w:r w:rsidR="0003640F" w:rsidRPr="00232BCC">
        <w:rPr>
          <w:rFonts w:ascii="游ゴシック" w:eastAsia="游ゴシック" w:hAnsi="游ゴシック" w:hint="eastAsia"/>
          <w:kern w:val="0"/>
        </w:rPr>
        <w:t>６</w:t>
      </w:r>
      <w:r w:rsidR="009C6E0C" w:rsidRPr="00232BCC">
        <w:rPr>
          <w:rFonts w:ascii="游ゴシック" w:eastAsia="游ゴシック" w:hAnsi="游ゴシック" w:hint="eastAsia"/>
          <w:kern w:val="0"/>
        </w:rPr>
        <w:t>月）を超えたとき。ただし、中止が業務の一部のみの場合は、その一部を除いた他の部分の業務が完了した後</w:t>
      </w:r>
      <w:r w:rsidR="0003640F" w:rsidRPr="00232BCC">
        <w:rPr>
          <w:rFonts w:ascii="游ゴシック" w:eastAsia="游ゴシック" w:hAnsi="游ゴシック" w:hint="eastAsia"/>
          <w:kern w:val="0"/>
        </w:rPr>
        <w:t>３</w:t>
      </w:r>
      <w:r w:rsidR="009C6E0C" w:rsidRPr="00232BCC">
        <w:rPr>
          <w:rFonts w:ascii="游ゴシック" w:eastAsia="游ゴシック" w:hAnsi="游ゴシック" w:hint="eastAsia"/>
          <w:kern w:val="0"/>
        </w:rPr>
        <w:t>月を経過しても、なおその中止が解除されないとき。</w:t>
      </w:r>
    </w:p>
    <w:p w14:paraId="2E0DB652"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（受注者の責めに帰すべき事由による場合の解除の制限）</w:t>
      </w:r>
    </w:p>
    <w:p w14:paraId="5F1842CA" w14:textId="7CCCCE5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第</w:t>
      </w:r>
      <w:r w:rsidR="00F603A2"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w:t>
      </w:r>
      <w:r w:rsidRPr="003223BE">
        <w:rPr>
          <w:rFonts w:ascii="游ゴシック" w:eastAsia="游ゴシック" w:hAnsi="游ゴシック" w:hint="eastAsia"/>
          <w:kern w:val="0"/>
        </w:rPr>
        <w:t>前条各号に定める場合が受注者の責めに帰すべき事由によるものであるときは、受注者は、前</w:t>
      </w:r>
      <w:r w:rsidR="00F603A2" w:rsidRPr="003223BE">
        <w:rPr>
          <w:rFonts w:ascii="游ゴシック" w:eastAsia="游ゴシック" w:hAnsi="游ゴシック" w:hint="eastAsia"/>
          <w:kern w:val="0"/>
        </w:rPr>
        <w:t>２</w:t>
      </w:r>
      <w:r w:rsidRPr="003223BE">
        <w:rPr>
          <w:rFonts w:ascii="游ゴシック" w:eastAsia="游ゴシック" w:hAnsi="游ゴシック" w:hint="eastAsia"/>
          <w:kern w:val="0"/>
        </w:rPr>
        <w:t>条の規定による契約の解除をすることができない。</w:t>
      </w:r>
    </w:p>
    <w:p w14:paraId="40C71D2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lastRenderedPageBreak/>
        <w:t>（解除の効果）</w:t>
      </w:r>
    </w:p>
    <w:p w14:paraId="31B65A8E" w14:textId="2E815478"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この契約が解除された場合には、第</w:t>
      </w:r>
      <w:r w:rsidR="00F603A2" w:rsidRPr="00232BCC">
        <w:rPr>
          <w:rFonts w:ascii="游ゴシック" w:eastAsia="游ゴシック" w:hAnsi="游ゴシック" w:hint="eastAsia"/>
          <w:kern w:val="0"/>
        </w:rPr>
        <w:t>１</w:t>
      </w:r>
      <w:r w:rsidRPr="00232BCC">
        <w:rPr>
          <w:rFonts w:ascii="游ゴシック" w:eastAsia="游ゴシック" w:hAnsi="游ゴシック" w:hint="eastAsia"/>
          <w:kern w:val="0"/>
        </w:rPr>
        <w:t>条第</w:t>
      </w:r>
      <w:r w:rsidR="00F603A2"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項に規定する発注者及び受注者の義務は消滅する。ただし、第</w:t>
      </w:r>
      <w:r w:rsidR="001706E3" w:rsidRPr="00232BCC">
        <w:rPr>
          <w:rFonts w:ascii="游ゴシック" w:eastAsia="游ゴシック" w:hAnsi="游ゴシック" w:hint="eastAsia"/>
          <w:kern w:val="0"/>
        </w:rPr>
        <w:t>39</w:t>
      </w:r>
      <w:r w:rsidRPr="00232BCC">
        <w:rPr>
          <w:rFonts w:ascii="游ゴシック" w:eastAsia="游ゴシック" w:hAnsi="游ゴシック" w:hint="eastAsia"/>
          <w:kern w:val="0"/>
        </w:rPr>
        <w:t>条に規定する部分引渡しに係る部分につい</w:t>
      </w:r>
      <w:r w:rsidRPr="003223BE">
        <w:rPr>
          <w:rFonts w:ascii="游ゴシック" w:eastAsia="游ゴシック" w:hAnsi="游ゴシック" w:hint="eastAsia"/>
          <w:kern w:val="0"/>
        </w:rPr>
        <w:t>ては、この限りでない。</w:t>
      </w:r>
    </w:p>
    <w:p w14:paraId="3BBCB6F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51C37F6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前項に規定する既履行部分委託料は、発注者と受注者とが協議して定める。ただし、協議開始の日から</w:t>
      </w:r>
      <w:r w:rsidR="0003640F"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53FBD80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（解除に伴う措置）</w:t>
      </w:r>
    </w:p>
    <w:p w14:paraId="7F9A77AD" w14:textId="5805BF84"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C206B8"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この契約が業務の完了前に解除された場合において、第</w:t>
      </w:r>
      <w:r w:rsidR="002F1272" w:rsidRPr="00232BCC">
        <w:rPr>
          <w:rFonts w:ascii="游ゴシック" w:eastAsia="游ゴシック" w:hAnsi="游ゴシック" w:hint="eastAsia"/>
          <w:kern w:val="0"/>
        </w:rPr>
        <w:t>3</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w:t>
      </w:r>
      <w:r w:rsidR="00BC7197" w:rsidRPr="00232BCC">
        <w:rPr>
          <w:rFonts w:ascii="游ゴシック" w:eastAsia="游ゴシック" w:hAnsi="游ゴシック" w:hint="eastAsia"/>
          <w:kern w:val="0"/>
        </w:rPr>
        <w:t>（第41条において準用する場合を含む。）</w:t>
      </w:r>
      <w:r w:rsidRPr="00232BCC">
        <w:rPr>
          <w:rFonts w:ascii="游ゴシック" w:eastAsia="游ゴシック" w:hAnsi="游ゴシック" w:hint="eastAsia"/>
          <w:kern w:val="0"/>
        </w:rPr>
        <w:t>の規定による前</w:t>
      </w:r>
      <w:r w:rsidR="00256434" w:rsidRPr="00232BCC">
        <w:rPr>
          <w:rFonts w:ascii="游ゴシック" w:eastAsia="游ゴシック" w:hAnsi="游ゴシック" w:hint="eastAsia"/>
          <w:kern w:val="0"/>
        </w:rPr>
        <w:t>払金</w:t>
      </w:r>
      <w:r w:rsidRPr="00232BCC">
        <w:rPr>
          <w:rFonts w:ascii="游ゴシック" w:eastAsia="游ゴシック" w:hAnsi="游ゴシック" w:hint="eastAsia"/>
          <w:kern w:val="0"/>
        </w:rPr>
        <w:t>があったときは、受注者は、第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232BCC">
        <w:rPr>
          <w:rFonts w:ascii="游ゴシック" w:eastAsia="游ゴシック" w:hAnsi="游ゴシック" w:hint="eastAsia"/>
          <w:kern w:val="0"/>
        </w:rPr>
        <w:t>条又は</w:t>
      </w:r>
      <w:r w:rsidR="002F1272" w:rsidRPr="00232BCC">
        <w:rPr>
          <w:rFonts w:ascii="游ゴシック" w:eastAsia="游ゴシック" w:hAnsi="游ゴシック" w:hint="eastAsia"/>
          <w:kern w:val="0"/>
        </w:rPr>
        <w:t>第5</w:t>
      </w:r>
      <w:r w:rsidR="00E22A6D"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項の規定による解除にあっては、当該前払金の額（第</w:t>
      </w:r>
      <w:r w:rsidR="001706E3"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項又は第</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w:t>
      </w:r>
      <w:r w:rsidRPr="003223BE">
        <w:rPr>
          <w:rFonts w:ascii="游ゴシック" w:eastAsia="游ゴシック" w:hAnsi="游ゴシック" w:hint="eastAsia"/>
          <w:kern w:val="0"/>
        </w:rPr>
        <w:t>の規定により部分引渡しをしているときは、その部分引渡しにおいて償却した前払金の額を控除した額）に当該前払金の支払いの日から返還の日までの日数に応じて</w:t>
      </w:r>
      <w:r w:rsidR="00232DAA" w:rsidRPr="003223BE">
        <w:rPr>
          <w:rFonts w:ascii="游ゴシック" w:eastAsia="游ゴシック" w:hAnsi="游ゴシック" w:hint="eastAsia"/>
          <w:kern w:val="0"/>
        </w:rPr>
        <w:t>財務大臣が決定する率で</w:t>
      </w:r>
      <w:r w:rsidRPr="003223BE">
        <w:rPr>
          <w:rFonts w:ascii="游ゴシック" w:eastAsia="游ゴシック" w:hAnsi="游ゴシック" w:hint="eastAsia"/>
          <w:kern w:val="0"/>
        </w:rPr>
        <w:t>計算した額の利息を付した額を、第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条の規定による解除にあっては、当該前払金の額を発注者に返還しなければならない。</w:t>
      </w:r>
    </w:p>
    <w:p w14:paraId="63EE1577" w14:textId="7BAF8F9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前項の規定にかかわらず、この契約が業務の完了前に解除され、かつ、前条第</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項の規定により既履行部分の引渡しが行われる場合において、第</w:t>
      </w:r>
      <w:r w:rsidR="00C206B8" w:rsidRPr="00232BCC">
        <w:rPr>
          <w:rFonts w:ascii="游ゴシック" w:eastAsia="游ゴシック" w:hAnsi="游ゴシック" w:hint="eastAsia"/>
          <w:kern w:val="0"/>
        </w:rPr>
        <w:t>3</w:t>
      </w:r>
      <w:r w:rsidR="00FA2251"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条において準用する場合を含む。）の規定による前払金があったときは、発注者は、当該前払金（第</w:t>
      </w:r>
      <w:r w:rsidR="001706E3"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項又は第</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項の規定による部分引渡しがあ</w:t>
      </w:r>
      <w:r w:rsidRPr="003223BE">
        <w:rPr>
          <w:rFonts w:ascii="游ゴシック" w:eastAsia="游ゴシック" w:hAnsi="游ゴシック" w:hint="eastAsia"/>
          <w:kern w:val="0"/>
        </w:rPr>
        <w:t>った場合は、その部分引渡しにおいて償却した前払金の額を控除した額）を前条第</w:t>
      </w:r>
      <w:r w:rsidR="00C206B8"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項の規定により定められた既履行部分委託料から控除する。この場合において、受領済みの前払金になお余剰があるときは、受注者は、</w:t>
      </w:r>
      <w:r w:rsidRPr="00232BCC">
        <w:rPr>
          <w:rFonts w:ascii="游ゴシック" w:eastAsia="游ゴシック" w:hAnsi="游ゴシック" w:hint="eastAsia"/>
          <w:kern w:val="0"/>
        </w:rPr>
        <w:t>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232BCC">
        <w:rPr>
          <w:rFonts w:ascii="游ゴシック" w:eastAsia="游ゴシック" w:hAnsi="游ゴシック" w:hint="eastAsia"/>
          <w:kern w:val="0"/>
        </w:rPr>
        <w:t>条又は</w:t>
      </w:r>
      <w:r w:rsidR="006D1AFC" w:rsidRPr="00232BCC">
        <w:rPr>
          <w:rFonts w:ascii="游ゴシック" w:eastAsia="游ゴシック" w:hAnsi="游ゴシック" w:hint="eastAsia"/>
          <w:kern w:val="0"/>
        </w:rPr>
        <w:t>第56条</w:t>
      </w:r>
      <w:r w:rsidRPr="00232BCC">
        <w:rPr>
          <w:rFonts w:ascii="游ゴシック" w:eastAsia="游ゴシック" w:hAnsi="游ゴシック" w:hint="eastAsia"/>
          <w:kern w:val="0"/>
        </w:rPr>
        <w:t>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項の規定による解</w:t>
      </w:r>
      <w:r w:rsidRPr="003223BE">
        <w:rPr>
          <w:rFonts w:ascii="游ゴシック" w:eastAsia="游ゴシック" w:hAnsi="游ゴシック" w:hint="eastAsia"/>
          <w:kern w:val="0"/>
        </w:rPr>
        <w:t>除にあっては、当該余剰額に前払金の支払い</w:t>
      </w:r>
      <w:r w:rsidRPr="003223BE">
        <w:rPr>
          <w:rFonts w:ascii="游ゴシック" w:eastAsia="游ゴシック" w:hAnsi="游ゴシック" w:hint="eastAsia"/>
          <w:kern w:val="0"/>
        </w:rPr>
        <w:t>の日から返還の日までの日数に応じ</w:t>
      </w:r>
      <w:r w:rsidR="00232DAA" w:rsidRPr="003223BE">
        <w:rPr>
          <w:rFonts w:ascii="游ゴシック" w:eastAsia="游ゴシック" w:hAnsi="游ゴシック" w:hint="eastAsia"/>
          <w:kern w:val="0"/>
        </w:rPr>
        <w:t>財務大臣が決定する率</w:t>
      </w:r>
      <w:r w:rsidRPr="003223BE">
        <w:rPr>
          <w:rFonts w:ascii="游ゴシック" w:eastAsia="游ゴシック" w:hAnsi="游ゴシック" w:hint="eastAsia"/>
          <w:kern w:val="0"/>
        </w:rPr>
        <w:t>で計算した額の利息を付した額</w:t>
      </w:r>
      <w:r w:rsidRPr="00232BCC">
        <w:rPr>
          <w:rFonts w:ascii="游ゴシック" w:eastAsia="游ゴシック" w:hAnsi="游ゴシック" w:hint="eastAsia"/>
          <w:kern w:val="0"/>
        </w:rPr>
        <w:t>を、第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条の</w:t>
      </w:r>
      <w:r w:rsidRPr="003223BE">
        <w:rPr>
          <w:rFonts w:ascii="游ゴシック" w:eastAsia="游ゴシック" w:hAnsi="游ゴシック" w:hint="eastAsia"/>
          <w:kern w:val="0"/>
        </w:rPr>
        <w:t>規定による解除にあっては、当該余剰額を発注者に返還しなければならない。</w:t>
      </w:r>
    </w:p>
    <w:p w14:paraId="3FBA6C8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DE2E311" w14:textId="39739F44"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前項前段に規定する受注者のとるべき措置の期限、方法等については、この契約の解除</w:t>
      </w:r>
      <w:r w:rsidRPr="00232BCC">
        <w:rPr>
          <w:rFonts w:ascii="游ゴシック" w:eastAsia="游ゴシック" w:hAnsi="游ゴシック" w:hint="eastAsia"/>
          <w:kern w:val="0"/>
        </w:rPr>
        <w:t>が第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232BCC">
        <w:rPr>
          <w:rFonts w:ascii="游ゴシック" w:eastAsia="游ゴシック" w:hAnsi="游ゴシック" w:hint="eastAsia"/>
          <w:kern w:val="0"/>
        </w:rPr>
        <w:t>条又は</w:t>
      </w:r>
      <w:r w:rsidR="00080061" w:rsidRPr="00232BCC">
        <w:rPr>
          <w:rFonts w:ascii="游ゴシック" w:eastAsia="游ゴシック" w:hAnsi="游ゴシック" w:hint="eastAsia"/>
          <w:kern w:val="0"/>
        </w:rPr>
        <w:t>第56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項の規定によるときは発注者が定め、第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条の規定によるときは受注者が発注</w:t>
      </w:r>
      <w:r w:rsidRPr="003223BE">
        <w:rPr>
          <w:rFonts w:ascii="游ゴシック" w:eastAsia="游ゴシック" w:hAnsi="游ゴシック" w:hint="eastAsia"/>
          <w:kern w:val="0"/>
        </w:rPr>
        <w:t>者の意見を聴いて定めるものとし、前項後段に規定する受注者のとるべき措置の期限、方法等については、発注者が受注者の意見を聴いて定めるものとする。</w:t>
      </w:r>
    </w:p>
    <w:p w14:paraId="342DE376"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業務の完了後にこの契約が解除された場合は、解除に伴い生じる事項の処理については発注者及び受注者が民法の規定に従って協議して決める。</w:t>
      </w:r>
    </w:p>
    <w:p w14:paraId="5F7BE914" w14:textId="77777777" w:rsidR="006973FC" w:rsidRPr="003223BE" w:rsidRDefault="006973FC" w:rsidP="006973FC">
      <w:pPr>
        <w:kinsoku w:val="0"/>
        <w:autoSpaceDE w:val="0"/>
        <w:autoSpaceDN w:val="0"/>
        <w:spacing w:line="300" w:lineRule="exact"/>
        <w:ind w:left="221" w:hanging="221"/>
        <w:rPr>
          <w:rFonts w:ascii="游ゴシック" w:eastAsia="游ゴシック" w:hAnsi="游ゴシック"/>
          <w:b/>
        </w:rPr>
      </w:pPr>
      <w:r w:rsidRPr="003223BE">
        <w:rPr>
          <w:rFonts w:ascii="游ゴシック" w:eastAsia="游ゴシック" w:hAnsi="游ゴシック"/>
          <w:b/>
        </w:rPr>
        <w:t>（公正入札違約金）</w:t>
      </w:r>
    </w:p>
    <w:p w14:paraId="2FA97B7C" w14:textId="022C8514" w:rsidR="006973FC" w:rsidRPr="003223BE" w:rsidRDefault="006973FC" w:rsidP="006973FC">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b/>
        </w:rPr>
        <w:t>第</w:t>
      </w:r>
      <w:r w:rsidRPr="00232BCC">
        <w:rPr>
          <w:rFonts w:ascii="游ゴシック" w:eastAsia="游ゴシック" w:hAnsi="游ゴシック" w:hint="eastAsia"/>
          <w:b/>
        </w:rPr>
        <w:t>5</w:t>
      </w:r>
      <w:r w:rsidR="001706E3" w:rsidRPr="00232BCC">
        <w:rPr>
          <w:rFonts w:ascii="游ゴシック" w:eastAsia="游ゴシック" w:hAnsi="游ゴシック" w:hint="eastAsia"/>
          <w:b/>
        </w:rPr>
        <w:t>5</w:t>
      </w:r>
      <w:r w:rsidRPr="00232BCC">
        <w:rPr>
          <w:rFonts w:ascii="游ゴシック" w:eastAsia="游ゴシック" w:hAnsi="游ゴシック"/>
          <w:b/>
        </w:rPr>
        <w:t>条</w:t>
      </w:r>
      <w:r w:rsidRPr="00232BCC">
        <w:rPr>
          <w:rFonts w:ascii="游ゴシック" w:eastAsia="游ゴシック" w:hAnsi="游ゴシック"/>
        </w:rPr>
        <w:t xml:space="preserve">　受注者は、この</w:t>
      </w:r>
      <w:r w:rsidR="00E63049" w:rsidRPr="00232BCC">
        <w:rPr>
          <w:rFonts w:ascii="游ゴシック" w:eastAsia="游ゴシック" w:hAnsi="游ゴシック" w:hint="eastAsia"/>
        </w:rPr>
        <w:t>契約の</w:t>
      </w:r>
      <w:r w:rsidRPr="00232BCC">
        <w:rPr>
          <w:rFonts w:ascii="游ゴシック" w:eastAsia="游ゴシック" w:hAnsi="游ゴシック"/>
        </w:rPr>
        <w:t>入</w:t>
      </w:r>
      <w:r w:rsidRPr="003223BE">
        <w:rPr>
          <w:rFonts w:ascii="游ゴシック" w:eastAsia="游ゴシック" w:hAnsi="游ゴシック"/>
        </w:rPr>
        <w:t>札に関し次の各号のいずれかに該当するときは、発注者の請求に基づき、業務委託料の額の100分の20に相当する額の公正入札違約金を発注者に支払わなければならない。業務が完了した後も</w:t>
      </w:r>
      <w:r w:rsidR="00DB2BAF" w:rsidRPr="00DB2BAF">
        <w:rPr>
          <w:rFonts w:ascii="游ゴシック" w:eastAsia="游ゴシック" w:hAnsi="游ゴシック" w:hint="eastAsia"/>
          <w:color w:val="EE0000"/>
        </w:rPr>
        <w:t>、</w:t>
      </w:r>
      <w:r w:rsidRPr="003223BE">
        <w:rPr>
          <w:rFonts w:ascii="游ゴシック" w:eastAsia="游ゴシック" w:hAnsi="游ゴシック"/>
        </w:rPr>
        <w:t>同様とする。</w:t>
      </w:r>
    </w:p>
    <w:p w14:paraId="13F30803" w14:textId="28450602"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(1)　</w:t>
      </w:r>
      <w:r w:rsidRPr="003223BE">
        <w:rPr>
          <w:rFonts w:ascii="游ゴシック" w:eastAsia="游ゴシック" w:hAnsi="游ゴシック"/>
        </w:rPr>
        <w:t>私的独占の禁止及び公正取引の確保に関する法律（昭和22年法律第54号。以下「独禁法」という。）第49条に規定する排除措置命令又は独禁法第62条第１項に規定する納付命令（以下「排除措置命令等」という。）</w:t>
      </w:r>
      <w:r w:rsidR="00DB2BAF" w:rsidRPr="00232BCC">
        <w:rPr>
          <w:rFonts w:ascii="游ゴシック" w:eastAsia="游ゴシック" w:hAnsi="游ゴシック" w:hint="eastAsia"/>
        </w:rPr>
        <w:t>を受け、</w:t>
      </w:r>
      <w:r w:rsidRPr="00232BCC">
        <w:rPr>
          <w:rFonts w:ascii="游ゴシック" w:eastAsia="游ゴシック" w:hAnsi="游ゴシック"/>
        </w:rPr>
        <w:t>行</w:t>
      </w:r>
      <w:r w:rsidRPr="003223BE">
        <w:rPr>
          <w:rFonts w:ascii="游ゴシック" w:eastAsia="游ゴシック" w:hAnsi="游ゴシック"/>
        </w:rPr>
        <w:t>政事件訴訟法（昭和37年法律第139号）第14条に規定する出訴期間内に、当該排除措置命令等について同法第３条第１項に規定する抗告訴訟（以下「抗告訴訟」という。）を提起しなかったとき。</w:t>
      </w:r>
    </w:p>
    <w:p w14:paraId="6D8704E6" w14:textId="77777777"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(2)　</w:t>
      </w:r>
      <w:r w:rsidRPr="003223BE">
        <w:rPr>
          <w:rFonts w:ascii="游ゴシック" w:eastAsia="游ゴシック" w:hAnsi="游ゴシック"/>
        </w:rPr>
        <w:t>排除措置命令等を受け、行政事件訴訟法第８条第１項の規定により提起した抗告訴訟に係る判決（当該排除措置命令等の全部を取り消すものを除く。）が確定したとき。</w:t>
      </w:r>
    </w:p>
    <w:p w14:paraId="6FD3D307" w14:textId="784D26F2"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(3)　</w:t>
      </w:r>
      <w:r w:rsidRPr="003223BE">
        <w:rPr>
          <w:rFonts w:ascii="游ゴシック" w:eastAsia="游ゴシック" w:hAnsi="游ゴシック"/>
        </w:rPr>
        <w:t>前２号</w:t>
      </w:r>
      <w:r w:rsidR="00301AD8" w:rsidRPr="00232BCC">
        <w:rPr>
          <w:rFonts w:ascii="游ゴシック" w:eastAsia="游ゴシック" w:hAnsi="游ゴシック" w:hint="eastAsia"/>
        </w:rPr>
        <w:t>の</w:t>
      </w:r>
      <w:r w:rsidRPr="003223BE">
        <w:rPr>
          <w:rFonts w:ascii="游ゴシック" w:eastAsia="游ゴシック" w:hAnsi="游ゴシック"/>
        </w:rPr>
        <w:t>規定に該当しない場合であって、独禁法第７条の２第１項の規定により課徴</w:t>
      </w:r>
      <w:r w:rsidRPr="003223BE">
        <w:rPr>
          <w:rFonts w:ascii="游ゴシック" w:eastAsia="游ゴシック" w:hAnsi="游ゴシック"/>
        </w:rPr>
        <w:lastRenderedPageBreak/>
        <w:t>金を納付すべき事業者が、</w:t>
      </w:r>
      <w:r w:rsidR="00D827C8">
        <w:rPr>
          <w:rFonts w:ascii="游ゴシック" w:eastAsia="游ゴシック" w:hAnsi="游ゴシック" w:hint="eastAsia"/>
        </w:rPr>
        <w:t>独禁法第７条の４第１項</w:t>
      </w:r>
      <w:r w:rsidRPr="003223BE">
        <w:rPr>
          <w:rFonts w:ascii="游ゴシック" w:eastAsia="游ゴシック" w:hAnsi="游ゴシック"/>
        </w:rPr>
        <w:t>の規定により納付命令を受けなかったとき。</w:t>
      </w:r>
    </w:p>
    <w:p w14:paraId="2C53ADE7" w14:textId="77777777"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(4)　</w:t>
      </w:r>
      <w:r w:rsidRPr="003223BE">
        <w:rPr>
          <w:rFonts w:ascii="游ゴシック" w:eastAsia="游ゴシック" w:hAnsi="游ゴシック"/>
        </w:rPr>
        <w:t>受注者（受注者が法人の場合にあっては、その役員又は使用人）が刑法（明治40年法律第45号）第96条の６又は同法第198条による刑が確定したとき。</w:t>
      </w:r>
    </w:p>
    <w:p w14:paraId="21434239" w14:textId="77777777" w:rsidR="006973FC" w:rsidRPr="003223BE" w:rsidRDefault="006973FC" w:rsidP="006973FC">
      <w:pPr>
        <w:kinsoku w:val="0"/>
        <w:autoSpaceDE w:val="0"/>
        <w:autoSpaceDN w:val="0"/>
        <w:spacing w:line="300" w:lineRule="exact"/>
        <w:ind w:left="221" w:hanging="221"/>
        <w:rPr>
          <w:rFonts w:ascii="游ゴシック" w:eastAsia="游ゴシック" w:hAnsi="游ゴシック"/>
        </w:rPr>
      </w:pPr>
      <w:r w:rsidRPr="003223BE">
        <w:rPr>
          <w:rFonts w:ascii="游ゴシック" w:eastAsia="游ゴシック" w:hAnsi="游ゴシック"/>
        </w:rPr>
        <w:t>２　前項の場合において、受注者が共同企業体であり、既に解散している場合は、代表者であった者及び構成員であった者に公正入札違約金の請求をすることができる。この場合において、代表者であった者及び構成員であった者は、連帯して発注者に支払わなければならない。</w:t>
      </w:r>
    </w:p>
    <w:p w14:paraId="2C504D3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（発注者の損害賠償請求等）</w:t>
      </w:r>
    </w:p>
    <w:p w14:paraId="1FAFF068" w14:textId="09BAB514"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w:t>
      </w:r>
      <w:r w:rsidRPr="003223BE">
        <w:rPr>
          <w:rFonts w:ascii="游ゴシック" w:eastAsia="游ゴシック" w:hAnsi="游ゴシック" w:hint="eastAsia"/>
          <w:kern w:val="0"/>
        </w:rPr>
        <w:t>注者は、受注者が次の各号のいずれかに該当するときは、これによって生じた損害の賠償を請求することができる。</w:t>
      </w:r>
    </w:p>
    <w:p w14:paraId="3BA6980E"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履行期間内に業務を完了することができないとき。</w:t>
      </w:r>
    </w:p>
    <w:p w14:paraId="01241580"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この契約の成果物に契約不適合があるとき。</w:t>
      </w:r>
    </w:p>
    <w:p w14:paraId="60597CC1" w14:textId="021B40F1"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009C6E0C" w:rsidRPr="00232BCC">
        <w:rPr>
          <w:rFonts w:ascii="游ゴシック" w:eastAsia="游ゴシック" w:hAnsi="游ゴシック" w:hint="eastAsia"/>
          <w:kern w:val="0"/>
        </w:rPr>
        <w:t>条の</w:t>
      </w:r>
      <w:r w:rsidR="009C6E0C" w:rsidRPr="003223BE">
        <w:rPr>
          <w:rFonts w:ascii="游ゴシック" w:eastAsia="游ゴシック" w:hAnsi="游ゴシック" w:hint="eastAsia"/>
          <w:kern w:val="0"/>
        </w:rPr>
        <w:t>規定により成果物の引渡し後にこの契約が解除されたとき。</w:t>
      </w:r>
    </w:p>
    <w:p w14:paraId="6413ED3A"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w:t>
      </w:r>
      <w:r w:rsidRPr="003223BE">
        <w:rPr>
          <w:rFonts w:ascii="游ゴシック" w:eastAsia="游ゴシック" w:hAnsi="游ゴシック" w:hint="eastAsia"/>
          <w:kern w:val="0"/>
        </w:rPr>
        <w:t>３</w:t>
      </w:r>
      <w:r w:rsidR="009C6E0C" w:rsidRPr="003223BE">
        <w:rPr>
          <w:rFonts w:ascii="游ゴシック" w:eastAsia="游ゴシック" w:hAnsi="游ゴシック" w:hint="eastAsia"/>
          <w:kern w:val="0"/>
        </w:rPr>
        <w:t>号に掲げる場合のほか、債務の本旨に従った履行をしないとき又は債務の履行が不能であるとき。</w:t>
      </w:r>
    </w:p>
    <w:p w14:paraId="6B80ABB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次の各号のいずれかに該当するときは、前項の損害賠償に代えて、受注者は、業務委託料の</w:t>
      </w:r>
      <w:r w:rsidR="00C206B8" w:rsidRPr="003223BE">
        <w:rPr>
          <w:rFonts w:ascii="游ゴシック" w:eastAsia="游ゴシック" w:hAnsi="游ゴシック" w:hint="eastAsia"/>
          <w:kern w:val="0"/>
        </w:rPr>
        <w:t>10</w:t>
      </w:r>
      <w:r w:rsidRPr="003223BE">
        <w:rPr>
          <w:rFonts w:ascii="游ゴシック" w:eastAsia="游ゴシック" w:hAnsi="游ゴシック" w:hint="eastAsia"/>
          <w:kern w:val="0"/>
        </w:rPr>
        <w:t>分の</w:t>
      </w:r>
      <w:r w:rsidR="00164178" w:rsidRPr="003223BE">
        <w:rPr>
          <w:rFonts w:ascii="游ゴシック" w:eastAsia="游ゴシック" w:hAnsi="游ゴシック" w:hint="eastAsia"/>
          <w:kern w:val="0"/>
        </w:rPr>
        <w:t>１</w:t>
      </w:r>
      <w:r w:rsidRPr="003223BE">
        <w:rPr>
          <w:rFonts w:ascii="游ゴシック" w:eastAsia="游ゴシック" w:hAnsi="游ゴシック" w:hint="eastAsia"/>
          <w:kern w:val="0"/>
        </w:rPr>
        <w:t>に相当する額を違約金として発注者の指定する期間内に支払わなければならない。</w:t>
      </w:r>
    </w:p>
    <w:p w14:paraId="4247E5DE" w14:textId="7C5EE97B"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009C6E0C" w:rsidRPr="00232BCC">
        <w:rPr>
          <w:rFonts w:ascii="游ゴシック" w:eastAsia="游ゴシック" w:hAnsi="游ゴシック" w:hint="eastAsia"/>
          <w:kern w:val="0"/>
        </w:rPr>
        <w:t>条の</w:t>
      </w:r>
      <w:r w:rsidR="009C6E0C" w:rsidRPr="003223BE">
        <w:rPr>
          <w:rFonts w:ascii="游ゴシック" w:eastAsia="游ゴシック" w:hAnsi="游ゴシック" w:hint="eastAsia"/>
          <w:kern w:val="0"/>
        </w:rPr>
        <w:t>規定により成果物の引渡し前にこの契約が解除されたとき。</w:t>
      </w:r>
    </w:p>
    <w:p w14:paraId="5B4A4898"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成果物の引渡し前に、受注者がその債務の履行を拒否し、又は受注者の責めに帰すべき事由によって受注者の債務について履行不能となったとき。</w:t>
      </w:r>
    </w:p>
    <w:p w14:paraId="4BCFCBF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次の各号に掲げる者がこの契約を解除した場合は、前項第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号に該当する場合とみなす。</w:t>
      </w:r>
    </w:p>
    <w:p w14:paraId="7DD13113"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受注者について破産手続開始の決定があった場合において、破産法（平成</w:t>
      </w:r>
      <w:r w:rsidRPr="003223BE">
        <w:rPr>
          <w:rFonts w:ascii="游ゴシック" w:eastAsia="游ゴシック" w:hAnsi="游ゴシック" w:hint="eastAsia"/>
          <w:kern w:val="0"/>
        </w:rPr>
        <w:t>16</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75</w:t>
      </w:r>
      <w:r w:rsidR="009C6E0C" w:rsidRPr="003223BE">
        <w:rPr>
          <w:rFonts w:ascii="游ゴシック" w:eastAsia="游ゴシック" w:hAnsi="游ゴシック" w:hint="eastAsia"/>
          <w:kern w:val="0"/>
        </w:rPr>
        <w:t>号）の規定により選任された破産管財人</w:t>
      </w:r>
    </w:p>
    <w:p w14:paraId="5D549E63"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受注者について更生手続開始の決定があった場合において、会社更生法（平成</w:t>
      </w:r>
      <w:r w:rsidRPr="003223BE">
        <w:rPr>
          <w:rFonts w:ascii="游ゴシック" w:eastAsia="游ゴシック" w:hAnsi="游ゴシック" w:hint="eastAsia"/>
          <w:kern w:val="0"/>
        </w:rPr>
        <w:t>14</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154</w:t>
      </w:r>
      <w:r w:rsidR="009C6E0C" w:rsidRPr="003223BE">
        <w:rPr>
          <w:rFonts w:ascii="游ゴシック" w:eastAsia="游ゴシック" w:hAnsi="游ゴシック" w:hint="eastAsia"/>
          <w:kern w:val="0"/>
        </w:rPr>
        <w:t>号）の規定により選任された管財人</w:t>
      </w:r>
    </w:p>
    <w:p w14:paraId="124D18CE"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6973FC"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受注者について再生手続開始の決定があ</w:t>
      </w:r>
      <w:r w:rsidR="009C6E0C" w:rsidRPr="003223BE">
        <w:rPr>
          <w:rFonts w:ascii="游ゴシック" w:eastAsia="游ゴシック" w:hAnsi="游ゴシック" w:hint="eastAsia"/>
          <w:kern w:val="0"/>
        </w:rPr>
        <w:t>った場合において、民事再生法（平成</w:t>
      </w:r>
      <w:r w:rsidRPr="003223BE">
        <w:rPr>
          <w:rFonts w:ascii="游ゴシック" w:eastAsia="游ゴシック" w:hAnsi="游ゴシック" w:hint="eastAsia"/>
          <w:kern w:val="0"/>
        </w:rPr>
        <w:t>11</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225</w:t>
      </w:r>
      <w:r w:rsidR="009C6E0C" w:rsidRPr="003223BE">
        <w:rPr>
          <w:rFonts w:ascii="游ゴシック" w:eastAsia="游ゴシック" w:hAnsi="游ゴシック" w:hint="eastAsia"/>
          <w:kern w:val="0"/>
        </w:rPr>
        <w:t>号）の規定により選任された再生債務者等</w:t>
      </w:r>
    </w:p>
    <w:p w14:paraId="32BD4C56" w14:textId="0C5313BA"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項各号又は第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項各号に定める場合（前項の規定により第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号に該当する場合とみなされる場合を除く。）がこの契約及び取引上の社会通念に照らして受注者の責めに帰することができない事由によるものであるときは、</w:t>
      </w:r>
      <w:r w:rsidRPr="00232BCC">
        <w:rPr>
          <w:rFonts w:ascii="游ゴシック" w:eastAsia="游ゴシック" w:hAnsi="游ゴシック" w:hint="eastAsia"/>
          <w:kern w:val="0"/>
        </w:rPr>
        <w:t>第</w:t>
      </w:r>
      <w:r w:rsidR="00047A0F"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項及び第</w:t>
      </w:r>
      <w:r w:rsidR="00047A0F"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w:t>
      </w:r>
      <w:r w:rsidRPr="003223BE">
        <w:rPr>
          <w:rFonts w:ascii="游ゴシック" w:eastAsia="游ゴシック" w:hAnsi="游ゴシック" w:hint="eastAsia"/>
          <w:kern w:val="0"/>
        </w:rPr>
        <w:t>規定は適用しない。</w:t>
      </w:r>
    </w:p>
    <w:p w14:paraId="23264D3F" w14:textId="50E28AD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号に該当し、発注者が損害の賠償を請求する場合の請求額は、業務委託料から既履行部分に相応する業務委託料を控除した額につき、遅延日数に応じ、</w:t>
      </w:r>
      <w:r w:rsidR="00232DAA" w:rsidRPr="003223BE">
        <w:rPr>
          <w:rFonts w:ascii="游ゴシック" w:eastAsia="游ゴシック" w:hAnsi="游ゴシック" w:hint="eastAsia"/>
          <w:kern w:val="0"/>
        </w:rPr>
        <w:t>財務大臣が決定する率</w:t>
      </w:r>
      <w:r w:rsidRPr="003223BE">
        <w:rPr>
          <w:rFonts w:ascii="游ゴシック" w:eastAsia="游ゴシック" w:hAnsi="游ゴシック" w:hint="eastAsia"/>
          <w:kern w:val="0"/>
        </w:rPr>
        <w:t>で計算した額とする。</w:t>
      </w:r>
    </w:p>
    <w:p w14:paraId="0F6E20BD" w14:textId="7AEAE13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６　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項の場合（第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８</w:t>
      </w:r>
      <w:r w:rsidRPr="003223BE">
        <w:rPr>
          <w:rFonts w:ascii="游ゴシック" w:eastAsia="游ゴシック" w:hAnsi="游ゴシック" w:hint="eastAsia"/>
          <w:kern w:val="0"/>
        </w:rPr>
        <w:t>号及び第</w:t>
      </w:r>
      <w:r w:rsidR="00C206B8" w:rsidRPr="003223BE">
        <w:rPr>
          <w:rFonts w:ascii="游ゴシック" w:eastAsia="游ゴシック" w:hAnsi="游ゴシック" w:hint="eastAsia"/>
          <w:kern w:val="0"/>
        </w:rPr>
        <w:t>10</w:t>
      </w:r>
      <w:r w:rsidRPr="003223BE">
        <w:rPr>
          <w:rFonts w:ascii="游ゴシック" w:eastAsia="游ゴシック" w:hAnsi="游ゴシック" w:hint="eastAsia"/>
          <w:kern w:val="0"/>
        </w:rPr>
        <w:t>号の規定により、この契約が解除された場合を除く。）において、第</w:t>
      </w:r>
      <w:r w:rsidR="00C206B8" w:rsidRPr="003223BE">
        <w:rPr>
          <w:rFonts w:ascii="游ゴシック" w:eastAsia="游ゴシック" w:hAnsi="游ゴシック" w:hint="eastAsia"/>
          <w:kern w:val="0"/>
        </w:rPr>
        <w:t>４</w:t>
      </w:r>
      <w:r w:rsidRPr="003223BE">
        <w:rPr>
          <w:rFonts w:ascii="游ゴシック" w:eastAsia="游ゴシック" w:hAnsi="游ゴシック" w:hint="eastAsia"/>
          <w:kern w:val="0"/>
        </w:rPr>
        <w:t>条の規定により契約保証金の納付又はこれに代わる担保の提供が行われているときは、発注者は、当該契約保証金又は担保をもって同項の違約金に充当することができる。</w:t>
      </w:r>
    </w:p>
    <w:p w14:paraId="0EEAA4A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（受注者の損害賠償請求等）</w:t>
      </w:r>
    </w:p>
    <w:p w14:paraId="5ABAE0F9" w14:textId="1F3F5D0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E558F8A" w14:textId="6432D355"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6973FC"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5</w:t>
      </w:r>
      <w:r w:rsidR="00DC6CC7" w:rsidRPr="00232BCC">
        <w:rPr>
          <w:rFonts w:ascii="游ゴシック" w:eastAsia="游ゴシック" w:hAnsi="游ゴシック" w:hint="eastAsia"/>
          <w:kern w:val="0"/>
        </w:rPr>
        <w:t>0</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5</w:t>
      </w:r>
      <w:r w:rsidR="00DC6CC7"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条</w:t>
      </w:r>
      <w:r w:rsidR="009C6E0C" w:rsidRPr="003223BE">
        <w:rPr>
          <w:rFonts w:ascii="游ゴシック" w:eastAsia="游ゴシック" w:hAnsi="游ゴシック" w:hint="eastAsia"/>
          <w:kern w:val="0"/>
        </w:rPr>
        <w:t>の規定によりこの契約が解除されたとき。</w:t>
      </w:r>
    </w:p>
    <w:p w14:paraId="43708E3B"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6973FC"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前号に掲げる場合のほか、債務の本旨に従った履行をしないとき又は債務の履行が不能であるとき。</w:t>
      </w:r>
    </w:p>
    <w:p w14:paraId="500D32E4" w14:textId="7253278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第</w:t>
      </w:r>
      <w:r w:rsidR="00C206B8" w:rsidRPr="003223BE">
        <w:rPr>
          <w:rFonts w:ascii="游ゴシック" w:eastAsia="游ゴシック" w:hAnsi="游ゴシック" w:hint="eastAsia"/>
          <w:kern w:val="0"/>
        </w:rPr>
        <w:t>34</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w:t>
      </w:r>
      <w:r w:rsidRPr="00232BCC">
        <w:rPr>
          <w:rFonts w:ascii="游ゴシック" w:eastAsia="游ゴシック" w:hAnsi="游ゴシック" w:hint="eastAsia"/>
          <w:kern w:val="0"/>
        </w:rPr>
        <w:t>第</w:t>
      </w:r>
      <w:r w:rsidR="00E468B8" w:rsidRPr="00232BCC">
        <w:rPr>
          <w:rFonts w:ascii="游ゴシック" w:eastAsia="游ゴシック" w:hAnsi="游ゴシック" w:hint="eastAsia"/>
          <w:kern w:val="0"/>
        </w:rPr>
        <w:t>39</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において準用する場合を含む。）の規定による業務委託料の支払いが遅れた場合においては、受注者は、未受領金額につき、遅延日数に応じ、</w:t>
      </w:r>
      <w:r w:rsidR="00232DAA" w:rsidRPr="003223BE">
        <w:rPr>
          <w:rFonts w:ascii="游ゴシック" w:eastAsia="游ゴシック" w:hAnsi="游ゴシック" w:hint="eastAsia"/>
          <w:kern w:val="0"/>
        </w:rPr>
        <w:t>財務大臣が決定する率</w:t>
      </w:r>
      <w:r w:rsidR="003223BE" w:rsidRPr="003223BE">
        <w:rPr>
          <w:rFonts w:ascii="游ゴシック" w:eastAsia="游ゴシック" w:hAnsi="游ゴシック" w:hint="eastAsia"/>
          <w:kern w:val="0"/>
        </w:rPr>
        <w:t>を乗じて</w:t>
      </w:r>
      <w:r w:rsidRPr="003223BE">
        <w:rPr>
          <w:rFonts w:ascii="游ゴシック" w:eastAsia="游ゴシック" w:hAnsi="游ゴシック" w:hint="eastAsia"/>
          <w:kern w:val="0"/>
        </w:rPr>
        <w:t>計算した額の遅延利息の支払いを発注者に請求することができる。</w:t>
      </w:r>
      <w:r w:rsidR="003223BE" w:rsidRPr="003223BE">
        <w:rPr>
          <w:rFonts w:ascii="游ゴシック" w:eastAsia="游ゴシック" w:hAnsi="游ゴシック" w:hint="eastAsia"/>
          <w:kern w:val="0"/>
        </w:rPr>
        <w:t>ただし、契約期間中、財務大臣が決定する率が見直された場合は、見直し後の率を乗じて計算するものとする。</w:t>
      </w:r>
    </w:p>
    <w:p w14:paraId="25663D4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（契約不適合責任期間等）</w:t>
      </w:r>
    </w:p>
    <w:p w14:paraId="5E49AE93" w14:textId="1374402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発注者は、引き渡された成果物に関し、第</w:t>
      </w:r>
      <w:r w:rsidR="001C59B4" w:rsidRPr="00232BCC">
        <w:rPr>
          <w:rFonts w:ascii="游ゴシック" w:eastAsia="游ゴシック" w:hAnsi="游ゴシック" w:hint="eastAsia"/>
          <w:kern w:val="0"/>
        </w:rPr>
        <w:t>3</w:t>
      </w:r>
      <w:r w:rsidR="00E468B8" w:rsidRPr="00232BCC">
        <w:rPr>
          <w:rFonts w:ascii="游ゴシック" w:eastAsia="游ゴシック" w:hAnsi="游ゴシック" w:hint="eastAsia"/>
          <w:kern w:val="0"/>
        </w:rPr>
        <w:t>3</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項又は第</w:t>
      </w:r>
      <w:r w:rsidR="00C206B8"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項の規定による引渡しを受けた場合は、その引渡しの日から本件建築物の工事完成後</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年、第</w:t>
      </w:r>
      <w:r w:rsidR="00E468B8" w:rsidRPr="00232BCC">
        <w:rPr>
          <w:rFonts w:ascii="游ゴシック" w:eastAsia="游ゴシック" w:hAnsi="游ゴシック" w:hint="eastAsia"/>
          <w:kern w:val="0"/>
        </w:rPr>
        <w:t>39</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C206B8" w:rsidRPr="003223BE">
        <w:rPr>
          <w:rFonts w:ascii="游ゴシック" w:eastAsia="游ゴシック" w:hAnsi="游ゴシック" w:hint="eastAsia"/>
          <w:kern w:val="0"/>
        </w:rPr>
        <w:lastRenderedPageBreak/>
        <w:t>２</w:t>
      </w:r>
      <w:r w:rsidRPr="003223BE">
        <w:rPr>
          <w:rFonts w:ascii="游ゴシック" w:eastAsia="游ゴシック" w:hAnsi="游ゴシック" w:hint="eastAsia"/>
          <w:kern w:val="0"/>
        </w:rPr>
        <w:t>項の規定による部分引渡しを受けた場合は、その引渡しの日から当該部分を利用した工事の完成後</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001C59B4" w:rsidRPr="003223BE">
        <w:rPr>
          <w:rFonts w:ascii="游ゴシック" w:eastAsia="游ゴシック" w:hAnsi="游ゴシック" w:hint="eastAsia"/>
          <w:kern w:val="0"/>
        </w:rPr>
        <w:t>10</w:t>
      </w:r>
      <w:r w:rsidRPr="003223BE">
        <w:rPr>
          <w:rFonts w:ascii="游ゴシック" w:eastAsia="游ゴシック" w:hAnsi="游ゴシック" w:hint="eastAsia"/>
          <w:kern w:val="0"/>
        </w:rPr>
        <w:t>年以内でなければ、請求等をすることができない。</w:t>
      </w:r>
    </w:p>
    <w:p w14:paraId="4BBB18D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前項の請求等は、具体的な契約不適合の内容、請求する損害額の算定の根拠等当該請求等の根拠を示して、受注者の契約不適合責任を問う意思を明確に告げることで行う。</w:t>
      </w:r>
    </w:p>
    <w:p w14:paraId="63B3D47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発注者が第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項に規定する契約不適合に係る請求等が可能な期間（以下この項及び第</w:t>
      </w:r>
      <w:r w:rsidR="00C206B8" w:rsidRPr="003223BE">
        <w:rPr>
          <w:rFonts w:ascii="游ゴシック" w:eastAsia="游ゴシック" w:hAnsi="游ゴシック" w:hint="eastAsia"/>
          <w:kern w:val="0"/>
        </w:rPr>
        <w:t>６</w:t>
      </w:r>
      <w:r w:rsidRPr="003223BE">
        <w:rPr>
          <w:rFonts w:ascii="游ゴシック" w:eastAsia="游ゴシック" w:hAnsi="游ゴシック" w:hint="eastAsia"/>
          <w:kern w:val="0"/>
        </w:rPr>
        <w:t>項において「契約不適合責任期間」という。）の内に契約不適合を知り、その旨を受注者に通知した場合において、発注者が通知から</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年が経過する日までに前項に規定する方法による請求等をしたときは、契約不適合責任期間の内に請求等をしたものとみなす。</w:t>
      </w:r>
    </w:p>
    <w:p w14:paraId="04EB424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発注者は、第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項の請求等を行ったときは、当該請求等の根拠となる契約不適合に関し、民法の消滅時効の範囲で、当該請求等以外に必要と認められる請求等をすることができる。</w:t>
      </w:r>
    </w:p>
    <w:p w14:paraId="5059B41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前各項の規定は、契約不適合が受注者の故意又は重過失により生じたものであるときには適用せず、契約不適合に関する受注者の責任については、民法の定めるところによる。</w:t>
      </w:r>
    </w:p>
    <w:p w14:paraId="1C5DE51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６　民法第</w:t>
      </w:r>
      <w:r w:rsidR="00C206B8" w:rsidRPr="003223BE">
        <w:rPr>
          <w:rFonts w:ascii="游ゴシック" w:eastAsia="游ゴシック" w:hAnsi="游ゴシック" w:hint="eastAsia"/>
          <w:kern w:val="0"/>
        </w:rPr>
        <w:t>637</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項の規定は、契約不適合責任期間については適用しない。</w:t>
      </w:r>
    </w:p>
    <w:p w14:paraId="59297E7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７　発注者は、成果物の引渡しの際に契約不適合があることを知ったときは、第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7E4708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1BE66E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（保険）</w:t>
      </w:r>
    </w:p>
    <w:p w14:paraId="007D8C2D" w14:textId="6B16A984"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59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受注者は、設計仕様書に基づき保険を付したとき又は任意に保険を付しているとき</w:t>
      </w:r>
      <w:r w:rsidRPr="003223BE">
        <w:rPr>
          <w:rFonts w:ascii="游ゴシック" w:eastAsia="游ゴシック" w:hAnsi="游ゴシック" w:hint="eastAsia"/>
          <w:kern w:val="0"/>
        </w:rPr>
        <w:t>は、当該保険に係る証券又はこれに代わるものを直ちに発注者に提示しなければならない。</w:t>
      </w:r>
    </w:p>
    <w:p w14:paraId="6B7743EF" w14:textId="77777777" w:rsidR="001C59B4" w:rsidRPr="003223BE" w:rsidRDefault="001C59B4" w:rsidP="001C59B4">
      <w:pPr>
        <w:kinsoku w:val="0"/>
        <w:autoSpaceDE w:val="0"/>
        <w:autoSpaceDN w:val="0"/>
        <w:spacing w:line="300" w:lineRule="exact"/>
        <w:ind w:left="221" w:hanging="221"/>
        <w:rPr>
          <w:rFonts w:ascii="游ゴシック" w:eastAsia="游ゴシック" w:hAnsi="游ゴシック"/>
          <w:b/>
        </w:rPr>
      </w:pPr>
      <w:r w:rsidRPr="003223BE">
        <w:rPr>
          <w:rFonts w:ascii="游ゴシック" w:eastAsia="游ゴシック" w:hAnsi="游ゴシック"/>
          <w:b/>
        </w:rPr>
        <w:t>（賠償金等の徴収）</w:t>
      </w:r>
    </w:p>
    <w:p w14:paraId="59761164" w14:textId="51DFBEA4" w:rsidR="001C59B4" w:rsidRPr="00232BCC" w:rsidRDefault="001C59B4" w:rsidP="001C59B4">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b/>
        </w:rPr>
        <w:t>第</w:t>
      </w:r>
      <w:r w:rsidRPr="00232BCC">
        <w:rPr>
          <w:rFonts w:ascii="游ゴシック" w:eastAsia="游ゴシック" w:hAnsi="游ゴシック" w:hint="eastAsia"/>
          <w:b/>
        </w:rPr>
        <w:t>6</w:t>
      </w:r>
      <w:r w:rsidR="001706E3" w:rsidRPr="00232BCC">
        <w:rPr>
          <w:rFonts w:ascii="游ゴシック" w:eastAsia="游ゴシック" w:hAnsi="游ゴシック" w:hint="eastAsia"/>
          <w:b/>
        </w:rPr>
        <w:t>0</w:t>
      </w:r>
      <w:r w:rsidRPr="00232BCC">
        <w:rPr>
          <w:rFonts w:ascii="游ゴシック" w:eastAsia="游ゴシック" w:hAnsi="游ゴシック"/>
          <w:b/>
        </w:rPr>
        <w:t>条</w:t>
      </w:r>
      <w:r w:rsidRPr="00232BCC">
        <w:rPr>
          <w:rFonts w:ascii="游ゴシック" w:eastAsia="游ゴシック" w:hAnsi="游ゴシック"/>
        </w:rPr>
        <w:t xml:space="preserve">　</w:t>
      </w:r>
      <w:r w:rsidRPr="003223BE">
        <w:rPr>
          <w:rFonts w:ascii="游ゴシック" w:eastAsia="游ゴシック" w:hAnsi="游ゴシック"/>
        </w:rPr>
        <w:t>受注者がこの契約に基づく賠償金、損害金、違約金又は公正入札違約金を発注者の指定する期間内に支払わないときは、発注者は、その支払わない額に発注者の指定する期間を経過した日から業務委託料支払の日まで</w:t>
      </w:r>
      <w:r w:rsidR="00490856" w:rsidRPr="003223BE">
        <w:rPr>
          <w:rFonts w:ascii="游ゴシック" w:eastAsia="游ゴシック" w:hAnsi="游ゴシック" w:hint="eastAsia"/>
        </w:rPr>
        <w:t>財務大臣が決定する率</w:t>
      </w:r>
      <w:r w:rsidRPr="003223BE">
        <w:rPr>
          <w:rFonts w:ascii="游ゴシック" w:eastAsia="游ゴシック" w:hAnsi="游ゴシック"/>
        </w:rPr>
        <w:t>で計算した利息を付した額と、発注者の支払うべき業務委</w:t>
      </w:r>
      <w:r w:rsidRPr="00232BCC">
        <w:rPr>
          <w:rFonts w:ascii="游ゴシック" w:eastAsia="游ゴシック" w:hAnsi="游ゴシック"/>
        </w:rPr>
        <w:t>託料</w:t>
      </w:r>
      <w:r w:rsidR="00D31E2A" w:rsidRPr="00232BCC">
        <w:rPr>
          <w:rFonts w:ascii="游ゴシック" w:eastAsia="游ゴシック" w:hAnsi="游ゴシック" w:hint="eastAsia"/>
        </w:rPr>
        <w:t>と</w:t>
      </w:r>
      <w:r w:rsidRPr="00232BCC">
        <w:rPr>
          <w:rFonts w:ascii="游ゴシック" w:eastAsia="游ゴシック" w:hAnsi="游ゴシック"/>
        </w:rPr>
        <w:t>を相殺し、なお不足があるときは追徴する。</w:t>
      </w:r>
    </w:p>
    <w:p w14:paraId="218613CE" w14:textId="10CCC821" w:rsidR="001C59B4" w:rsidRPr="003223BE" w:rsidRDefault="001C59B4" w:rsidP="001C59B4">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rPr>
        <w:t>２　前項の追徴</w:t>
      </w:r>
      <w:r w:rsidR="00D31E2A" w:rsidRPr="00232BCC">
        <w:rPr>
          <w:rFonts w:ascii="游ゴシック" w:eastAsia="游ゴシック" w:hAnsi="游ゴシック" w:hint="eastAsia"/>
        </w:rPr>
        <w:t>を</w:t>
      </w:r>
      <w:r w:rsidRPr="00232BCC">
        <w:rPr>
          <w:rFonts w:ascii="游ゴシック" w:eastAsia="游ゴシック" w:hAnsi="游ゴシック"/>
        </w:rPr>
        <w:t>す</w:t>
      </w:r>
      <w:r w:rsidRPr="003223BE">
        <w:rPr>
          <w:rFonts w:ascii="游ゴシック" w:eastAsia="游ゴシック" w:hAnsi="游ゴシック"/>
        </w:rPr>
        <w:t>る場合には、発注者は、受注者から遅延日数につき</w:t>
      </w:r>
      <w:r w:rsidR="003223BE" w:rsidRPr="003223BE">
        <w:rPr>
          <w:rFonts w:ascii="游ゴシック" w:eastAsia="游ゴシック" w:hAnsi="游ゴシック" w:hint="eastAsia"/>
        </w:rPr>
        <w:t>財務大臣が決定する率を乗じて</w:t>
      </w:r>
      <w:r w:rsidRPr="003223BE">
        <w:rPr>
          <w:rFonts w:ascii="游ゴシック" w:eastAsia="游ゴシック" w:hAnsi="游ゴシック"/>
        </w:rPr>
        <w:t>計算した額の遅延利息を徴収する。</w:t>
      </w:r>
      <w:r w:rsidR="003223BE" w:rsidRPr="003223BE">
        <w:rPr>
          <w:rFonts w:ascii="游ゴシック" w:eastAsia="游ゴシック" w:hAnsi="游ゴシック" w:hint="eastAsia"/>
          <w:kern w:val="0"/>
        </w:rPr>
        <w:t>ただし、契約期間中、財務大臣が決定する率が見直された場合は、見直し後の率を乗じて計算するものとする。</w:t>
      </w:r>
    </w:p>
    <w:p w14:paraId="2FB27D95" w14:textId="77777777" w:rsidR="001C59B4" w:rsidRPr="003223BE" w:rsidRDefault="009C6E0C" w:rsidP="001C59B4">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（紛争の解決）</w:t>
      </w:r>
    </w:p>
    <w:p w14:paraId="6D889C5C" w14:textId="25229B6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6</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この約款の各条項において発注者と受注者と</w:t>
      </w:r>
      <w:r w:rsidR="00B02254">
        <w:rPr>
          <w:rFonts w:ascii="游ゴシック" w:eastAsia="游ゴシック" w:hAnsi="游ゴシック" w:hint="eastAsia"/>
          <w:kern w:val="0"/>
        </w:rPr>
        <w:t>が</w:t>
      </w:r>
      <w:r w:rsidRPr="003223BE">
        <w:rPr>
          <w:rFonts w:ascii="游ゴシック" w:eastAsia="游ゴシック" w:hAnsi="游ゴシック" w:hint="eastAsia"/>
          <w:kern w:val="0"/>
        </w:rPr>
        <w:t>協議して定めるものにつき協議が整わなかったときに発注者が定めたものに受注者が不服がある場合その他契約に関して発注者と受注者との間に紛争を生じた場合には、発注者及び受注者は、協議の上調停人</w:t>
      </w:r>
      <w:r w:rsidR="001C59B4" w:rsidRPr="003223BE">
        <w:rPr>
          <w:rFonts w:ascii="游ゴシック" w:eastAsia="游ゴシック" w:hAnsi="游ゴシック" w:hint="eastAsia"/>
          <w:kern w:val="0"/>
        </w:rPr>
        <w:t>１</w:t>
      </w:r>
      <w:r w:rsidRPr="003223BE">
        <w:rPr>
          <w:rFonts w:ascii="游ゴシック" w:eastAsia="游ゴシック" w:hAnsi="游ゴシック" w:hint="eastAsia"/>
          <w:kern w:val="0"/>
        </w:rPr>
        <w:t>名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2CE37075" w14:textId="7485174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２　</w:t>
      </w:r>
      <w:r w:rsidR="001C59B4" w:rsidRPr="003223BE">
        <w:rPr>
          <w:rFonts w:ascii="游ゴシック" w:eastAsia="游ゴシック" w:hAnsi="游ゴシック"/>
        </w:rPr>
        <w:t>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001C59B4" w:rsidRPr="00232BCC">
        <w:rPr>
          <w:rFonts w:ascii="游ゴシック" w:eastAsia="游ゴシック" w:hAnsi="游ゴシック" w:hint="eastAsia"/>
        </w:rPr>
        <w:t>1</w:t>
      </w:r>
      <w:r w:rsidR="0029694F" w:rsidRPr="00232BCC">
        <w:rPr>
          <w:rFonts w:ascii="游ゴシック" w:eastAsia="游ゴシック" w:hAnsi="游ゴシック" w:hint="eastAsia"/>
        </w:rPr>
        <w:t>7</w:t>
      </w:r>
      <w:r w:rsidR="001C59B4" w:rsidRPr="00232BCC">
        <w:rPr>
          <w:rFonts w:ascii="游ゴシック" w:eastAsia="游ゴシック" w:hAnsi="游ゴシック"/>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9B1415" w:rsidRPr="00232BCC">
        <w:rPr>
          <w:rFonts w:ascii="游ゴシック" w:eastAsia="游ゴシック" w:hAnsi="游ゴシック" w:hint="eastAsia"/>
        </w:rPr>
        <w:t>前</w:t>
      </w:r>
      <w:r w:rsidR="001C59B4" w:rsidRPr="003223BE">
        <w:rPr>
          <w:rFonts w:ascii="游ゴシック" w:eastAsia="游ゴシック" w:hAnsi="游ゴシック"/>
        </w:rPr>
        <w:t>項のあっせん又は調停の手続を請求することができない。</w:t>
      </w:r>
    </w:p>
    <w:p w14:paraId="2C5DF5D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第</w:t>
      </w:r>
      <w:r w:rsidR="00700E23"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項の規定にかかわらず、発注者又は受注者は、必要があると認めるときは、同項に規定する紛争解決の手続前又は手続中であっても同項の発注者と受注者との間の紛争について民事訴訟法（平成</w:t>
      </w:r>
      <w:r w:rsidR="00700E23" w:rsidRPr="003223BE">
        <w:rPr>
          <w:rFonts w:ascii="游ゴシック" w:eastAsia="游ゴシック" w:hAnsi="游ゴシック" w:hint="eastAsia"/>
          <w:kern w:val="0"/>
        </w:rPr>
        <w:t>８</w:t>
      </w:r>
      <w:r w:rsidRPr="003223BE">
        <w:rPr>
          <w:rFonts w:ascii="游ゴシック" w:eastAsia="游ゴシック" w:hAnsi="游ゴシック" w:hint="eastAsia"/>
          <w:kern w:val="0"/>
        </w:rPr>
        <w:t>年法律第</w:t>
      </w:r>
      <w:r w:rsidR="00700E23" w:rsidRPr="003223BE">
        <w:rPr>
          <w:rFonts w:ascii="游ゴシック" w:eastAsia="游ゴシック" w:hAnsi="游ゴシック" w:hint="eastAsia"/>
          <w:kern w:val="0"/>
        </w:rPr>
        <w:t>109</w:t>
      </w:r>
      <w:r w:rsidRPr="003223BE">
        <w:rPr>
          <w:rFonts w:ascii="游ゴシック" w:eastAsia="游ゴシック" w:hAnsi="游ゴシック" w:hint="eastAsia"/>
          <w:kern w:val="0"/>
        </w:rPr>
        <w:t>号）に基づく訴えの提起又は民事調停法（昭和</w:t>
      </w:r>
      <w:r w:rsidR="00700E23" w:rsidRPr="003223BE">
        <w:rPr>
          <w:rFonts w:ascii="游ゴシック" w:eastAsia="游ゴシック" w:hAnsi="游ゴシック" w:hint="eastAsia"/>
          <w:kern w:val="0"/>
        </w:rPr>
        <w:t>26</w:t>
      </w:r>
      <w:r w:rsidRPr="003223BE">
        <w:rPr>
          <w:rFonts w:ascii="游ゴシック" w:eastAsia="游ゴシック" w:hAnsi="游ゴシック" w:hint="eastAsia"/>
          <w:kern w:val="0"/>
        </w:rPr>
        <w:t>年法律第</w:t>
      </w:r>
      <w:r w:rsidR="00700E23" w:rsidRPr="003223BE">
        <w:rPr>
          <w:rFonts w:ascii="游ゴシック" w:eastAsia="游ゴシック" w:hAnsi="游ゴシック" w:hint="eastAsia"/>
          <w:kern w:val="0"/>
        </w:rPr>
        <w:t>222</w:t>
      </w:r>
      <w:r w:rsidRPr="003223BE">
        <w:rPr>
          <w:rFonts w:ascii="游ゴシック" w:eastAsia="游ゴシック" w:hAnsi="游ゴシック" w:hint="eastAsia"/>
          <w:kern w:val="0"/>
        </w:rPr>
        <w:t>号）に基づく調停の申立てを行うことができる。</w:t>
      </w:r>
    </w:p>
    <w:p w14:paraId="2BAE3CC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lastRenderedPageBreak/>
        <w:t>（契約外の事項）</w:t>
      </w:r>
    </w:p>
    <w:p w14:paraId="565EBD84" w14:textId="5082629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700E23" w:rsidRPr="00232BCC">
        <w:rPr>
          <w:rFonts w:ascii="游ゴシック" w:eastAsia="游ゴシック" w:hAnsi="游ゴシック" w:hint="eastAsia"/>
          <w:b/>
          <w:kern w:val="0"/>
        </w:rPr>
        <w:t>6</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この約款に定めのない事項については、必要に応じて発注者と受注者とが協議して定める。</w:t>
      </w:r>
    </w:p>
    <w:p w14:paraId="0B994A45" w14:textId="77777777" w:rsidR="005C2F9A" w:rsidRPr="003223BE" w:rsidRDefault="005C2F9A" w:rsidP="00545928">
      <w:pPr>
        <w:kinsoku w:val="0"/>
        <w:autoSpaceDE w:val="0"/>
        <w:autoSpaceDN w:val="0"/>
        <w:spacing w:line="300" w:lineRule="exact"/>
        <w:ind w:left="221" w:hanging="221"/>
        <w:rPr>
          <w:rFonts w:ascii="游ゴシック" w:eastAsia="游ゴシック" w:hAnsi="游ゴシック"/>
          <w:kern w:val="0"/>
        </w:rPr>
        <w:sectPr w:rsidR="005C2F9A" w:rsidRPr="003223BE" w:rsidSect="005C2F9A">
          <w:type w:val="continuous"/>
          <w:pgSz w:w="11906" w:h="16838"/>
          <w:pgMar w:top="1021" w:right="1021" w:bottom="1021" w:left="1021" w:header="454" w:footer="992" w:gutter="0"/>
          <w:cols w:num="2" w:space="686"/>
          <w:titlePg/>
          <w:docGrid w:type="lines" w:linePitch="360"/>
        </w:sectPr>
      </w:pPr>
    </w:p>
    <w:p w14:paraId="12C30054" w14:textId="77777777" w:rsidR="006508BC" w:rsidRPr="003223BE" w:rsidRDefault="006508BC" w:rsidP="006508BC">
      <w:pPr>
        <w:rPr>
          <w:rFonts w:ascii="ＭＳ 明朝" w:hAnsi="ＭＳ 明朝"/>
          <w:sz w:val="22"/>
          <w:szCs w:val="22"/>
        </w:rPr>
      </w:pPr>
      <w:r w:rsidRPr="003223BE">
        <w:rPr>
          <w:rFonts w:ascii="ＭＳ 明朝" w:hAnsi="ＭＳ 明朝" w:hint="eastAsia"/>
          <w:sz w:val="22"/>
          <w:szCs w:val="22"/>
        </w:rPr>
        <w:lastRenderedPageBreak/>
        <w:t>（別紙）</w:t>
      </w:r>
    </w:p>
    <w:p w14:paraId="5DF04006" w14:textId="77777777" w:rsidR="006508BC" w:rsidRPr="003223BE" w:rsidRDefault="006508BC" w:rsidP="006508BC">
      <w:pPr>
        <w:rPr>
          <w:rFonts w:ascii="ＭＳ 明朝" w:hAnsi="ＭＳ 明朝"/>
          <w:sz w:val="22"/>
          <w:szCs w:val="22"/>
        </w:rPr>
      </w:pPr>
    </w:p>
    <w:p w14:paraId="64D51825" w14:textId="77777777" w:rsidR="006508BC" w:rsidRPr="003223BE" w:rsidRDefault="006508BC" w:rsidP="006508BC">
      <w:pPr>
        <w:jc w:val="center"/>
        <w:rPr>
          <w:rFonts w:ascii="ＭＳ 明朝" w:hAnsi="ＭＳ 明朝"/>
          <w:sz w:val="22"/>
          <w:szCs w:val="22"/>
        </w:rPr>
      </w:pPr>
      <w:r w:rsidRPr="003223BE">
        <w:rPr>
          <w:rFonts w:ascii="ＭＳ 明朝" w:hAnsi="ＭＳ 明朝" w:hint="eastAsia"/>
          <w:sz w:val="22"/>
          <w:szCs w:val="22"/>
        </w:rPr>
        <w:t>建築士法第２２条の３の３に定める記載事項</w:t>
      </w:r>
    </w:p>
    <w:p w14:paraId="5E0C27D8" w14:textId="77777777" w:rsidR="006508BC" w:rsidRPr="003223BE" w:rsidRDefault="006508BC" w:rsidP="006508BC">
      <w:pPr>
        <w:jc w:val="cente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475"/>
      </w:tblGrid>
      <w:tr w:rsidR="003223BE" w:rsidRPr="003223BE" w14:paraId="76AA3A98"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13617299"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対象となる建築物の概要</w:t>
            </w:r>
          </w:p>
        </w:tc>
        <w:tc>
          <w:tcPr>
            <w:tcW w:w="5475" w:type="dxa"/>
            <w:tcBorders>
              <w:top w:val="single" w:sz="4" w:space="0" w:color="auto"/>
              <w:left w:val="single" w:sz="4" w:space="0" w:color="auto"/>
              <w:bottom w:val="single" w:sz="4" w:space="0" w:color="auto"/>
              <w:right w:val="single" w:sz="4" w:space="0" w:color="auto"/>
            </w:tcBorders>
          </w:tcPr>
          <w:p w14:paraId="1C7604FE" w14:textId="77777777" w:rsidR="006508BC" w:rsidRPr="003223BE" w:rsidRDefault="006508BC">
            <w:pPr>
              <w:rPr>
                <w:rFonts w:ascii="ＭＳ 明朝" w:hAnsi="ＭＳ 明朝"/>
                <w:sz w:val="22"/>
                <w:szCs w:val="22"/>
              </w:rPr>
            </w:pPr>
          </w:p>
        </w:tc>
      </w:tr>
      <w:tr w:rsidR="006508BC" w:rsidRPr="003223BE" w14:paraId="13A23A22"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7B96CD81"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業務の種類，内容及び方法</w:t>
            </w:r>
          </w:p>
        </w:tc>
        <w:tc>
          <w:tcPr>
            <w:tcW w:w="5475" w:type="dxa"/>
            <w:tcBorders>
              <w:top w:val="single" w:sz="4" w:space="0" w:color="auto"/>
              <w:left w:val="single" w:sz="4" w:space="0" w:color="auto"/>
              <w:bottom w:val="single" w:sz="4" w:space="0" w:color="auto"/>
              <w:right w:val="single" w:sz="4" w:space="0" w:color="auto"/>
            </w:tcBorders>
          </w:tcPr>
          <w:p w14:paraId="6356CA78" w14:textId="77777777" w:rsidR="006508BC" w:rsidRPr="003223BE" w:rsidRDefault="006508BC">
            <w:pPr>
              <w:rPr>
                <w:rFonts w:ascii="ＭＳ 明朝" w:hAnsi="ＭＳ 明朝"/>
                <w:sz w:val="22"/>
                <w:szCs w:val="22"/>
              </w:rPr>
            </w:pPr>
          </w:p>
        </w:tc>
      </w:tr>
    </w:tbl>
    <w:p w14:paraId="519CEA57" w14:textId="77777777" w:rsidR="006508BC" w:rsidRPr="003223BE" w:rsidRDefault="006508BC" w:rsidP="006508BC">
      <w:pPr>
        <w:rPr>
          <w:rFonts w:ascii="ＭＳ 明朝" w:eastAsia="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475"/>
      </w:tblGrid>
      <w:tr w:rsidR="003223BE" w:rsidRPr="003223BE" w14:paraId="36123366"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0BD6EA18"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 xml:space="preserve">作成する設計図書の種類 </w:t>
            </w:r>
          </w:p>
        </w:tc>
        <w:tc>
          <w:tcPr>
            <w:tcW w:w="5475" w:type="dxa"/>
            <w:tcBorders>
              <w:top w:val="single" w:sz="4" w:space="0" w:color="auto"/>
              <w:left w:val="single" w:sz="4" w:space="0" w:color="auto"/>
              <w:bottom w:val="single" w:sz="4" w:space="0" w:color="auto"/>
              <w:right w:val="single" w:sz="4" w:space="0" w:color="auto"/>
            </w:tcBorders>
          </w:tcPr>
          <w:p w14:paraId="4EDF5011" w14:textId="77777777" w:rsidR="006508BC" w:rsidRPr="003223BE" w:rsidRDefault="006508BC">
            <w:pPr>
              <w:rPr>
                <w:rFonts w:ascii="ＭＳ 明朝" w:hAnsi="ＭＳ 明朝"/>
                <w:sz w:val="22"/>
                <w:szCs w:val="22"/>
              </w:rPr>
            </w:pPr>
          </w:p>
          <w:p w14:paraId="680F829A" w14:textId="77777777" w:rsidR="006508BC" w:rsidRPr="003223BE" w:rsidRDefault="006508BC">
            <w:pPr>
              <w:rPr>
                <w:rFonts w:ascii="ＭＳ 明朝" w:hAnsi="ＭＳ 明朝"/>
                <w:sz w:val="22"/>
                <w:szCs w:val="22"/>
              </w:rPr>
            </w:pPr>
          </w:p>
        </w:tc>
      </w:tr>
    </w:tbl>
    <w:p w14:paraId="734AA7A5" w14:textId="77777777" w:rsidR="006508BC" w:rsidRPr="003223BE" w:rsidRDefault="006508BC" w:rsidP="006508BC">
      <w:pPr>
        <w:rPr>
          <w:rFonts w:ascii="ＭＳ Ｐゴシック" w:eastAsia="ＭＳ Ｐゴシック" w:hAnsi="ＭＳ Ｐゴシック"/>
          <w:szCs w:val="21"/>
        </w:rPr>
      </w:pPr>
      <w:r w:rsidRPr="003223BE">
        <w:rPr>
          <w:rFonts w:ascii="ＭＳ Ｐゴシック" w:eastAsia="ＭＳ Ｐゴシック" w:hAnsi="ＭＳ Ｐゴシック" w:hint="eastAsia"/>
          <w:szCs w:val="21"/>
        </w:rPr>
        <w:t>※建築設計業務の場合。</w:t>
      </w:r>
    </w:p>
    <w:p w14:paraId="120E4BBF" w14:textId="77777777" w:rsidR="006508BC" w:rsidRPr="003223BE" w:rsidRDefault="006508BC" w:rsidP="006508BC">
      <w:pPr>
        <w:spacing w:line="360" w:lineRule="auto"/>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475"/>
      </w:tblGrid>
      <w:tr w:rsidR="003223BE" w:rsidRPr="003223BE" w14:paraId="2AEAE896"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497C99F4"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工事と設計図書との照合の方法及び工事監理の実施の状況に関する報告の方法</w:t>
            </w:r>
          </w:p>
        </w:tc>
        <w:tc>
          <w:tcPr>
            <w:tcW w:w="5475" w:type="dxa"/>
            <w:tcBorders>
              <w:top w:val="single" w:sz="4" w:space="0" w:color="auto"/>
              <w:left w:val="single" w:sz="4" w:space="0" w:color="auto"/>
              <w:bottom w:val="single" w:sz="4" w:space="0" w:color="auto"/>
              <w:right w:val="single" w:sz="4" w:space="0" w:color="auto"/>
            </w:tcBorders>
          </w:tcPr>
          <w:p w14:paraId="4C2B0EFD" w14:textId="77777777" w:rsidR="006508BC" w:rsidRPr="003223BE" w:rsidRDefault="006508BC">
            <w:pPr>
              <w:rPr>
                <w:rFonts w:ascii="ＭＳ 明朝" w:hAnsi="ＭＳ 明朝"/>
                <w:sz w:val="22"/>
                <w:szCs w:val="22"/>
              </w:rPr>
            </w:pPr>
          </w:p>
        </w:tc>
      </w:tr>
    </w:tbl>
    <w:p w14:paraId="10E992D2" w14:textId="77777777" w:rsidR="006508BC" w:rsidRPr="003223BE" w:rsidRDefault="006508BC" w:rsidP="006508BC">
      <w:pPr>
        <w:rPr>
          <w:rFonts w:ascii="ＭＳ Ｐゴシック" w:eastAsia="ＭＳ Ｐゴシック" w:hAnsi="ＭＳ Ｐゴシック"/>
          <w:szCs w:val="21"/>
        </w:rPr>
      </w:pPr>
      <w:r w:rsidRPr="003223BE">
        <w:rPr>
          <w:rFonts w:ascii="ＭＳ Ｐゴシック" w:eastAsia="ＭＳ Ｐゴシック" w:hAnsi="ＭＳ Ｐゴシック" w:hint="eastAsia"/>
          <w:szCs w:val="21"/>
        </w:rPr>
        <w:t>※建築工事監理業務の場合。</w:t>
      </w:r>
    </w:p>
    <w:p w14:paraId="6BB22AF9" w14:textId="77777777" w:rsidR="006508BC" w:rsidRPr="003223BE" w:rsidRDefault="006508BC" w:rsidP="006508BC">
      <w:pPr>
        <w:rPr>
          <w:rFonts w:ascii="ＭＳ 明朝" w:eastAsia="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7"/>
      </w:tblGrid>
      <w:tr w:rsidR="003223BE" w:rsidRPr="003223BE" w14:paraId="6012E7A8" w14:textId="77777777" w:rsidTr="006508BC">
        <w:tc>
          <w:tcPr>
            <w:tcW w:w="8877" w:type="dxa"/>
            <w:tcBorders>
              <w:top w:val="single" w:sz="4" w:space="0" w:color="auto"/>
              <w:left w:val="single" w:sz="4" w:space="0" w:color="auto"/>
              <w:bottom w:val="single" w:sz="4" w:space="0" w:color="auto"/>
              <w:right w:val="single" w:sz="4" w:space="0" w:color="auto"/>
            </w:tcBorders>
            <w:hideMark/>
          </w:tcPr>
          <w:p w14:paraId="2D278480"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設計（工事監理）に従事することとなる建築士・建築設備士</w:t>
            </w:r>
          </w:p>
        </w:tc>
      </w:tr>
      <w:tr w:rsidR="003223BE" w:rsidRPr="003223BE" w14:paraId="0D1EA957" w14:textId="77777777" w:rsidTr="006508BC">
        <w:tc>
          <w:tcPr>
            <w:tcW w:w="8877" w:type="dxa"/>
            <w:tcBorders>
              <w:top w:val="single" w:sz="4" w:space="0" w:color="auto"/>
              <w:left w:val="single" w:sz="4" w:space="0" w:color="auto"/>
              <w:bottom w:val="single" w:sz="4" w:space="0" w:color="auto"/>
              <w:right w:val="single" w:sz="4" w:space="0" w:color="auto"/>
            </w:tcBorders>
            <w:hideMark/>
          </w:tcPr>
          <w:p w14:paraId="504E0AF8"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【氏名】：</w:t>
            </w:r>
          </w:p>
          <w:p w14:paraId="5D07BE5C"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【資格】：（　　　　　　　　 ）建築士　　　 【登録番号】</w:t>
            </w:r>
          </w:p>
        </w:tc>
      </w:tr>
      <w:tr w:rsidR="003223BE" w:rsidRPr="003223BE" w14:paraId="35883243" w14:textId="77777777" w:rsidTr="006508BC">
        <w:tc>
          <w:tcPr>
            <w:tcW w:w="8877" w:type="dxa"/>
            <w:tcBorders>
              <w:top w:val="single" w:sz="4" w:space="0" w:color="auto"/>
              <w:left w:val="single" w:sz="4" w:space="0" w:color="auto"/>
              <w:bottom w:val="single" w:sz="4" w:space="0" w:color="auto"/>
              <w:right w:val="single" w:sz="4" w:space="0" w:color="auto"/>
            </w:tcBorders>
            <w:hideMark/>
          </w:tcPr>
          <w:p w14:paraId="6C5320E1"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【氏名】：</w:t>
            </w:r>
          </w:p>
          <w:p w14:paraId="4C21535F"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【資格】：（　　　　　　　　 ）建築士　　　 【登録番号】</w:t>
            </w:r>
          </w:p>
        </w:tc>
      </w:tr>
      <w:tr w:rsidR="003223BE" w:rsidRPr="003223BE" w14:paraId="2B982B2C" w14:textId="77777777" w:rsidTr="006508BC">
        <w:tc>
          <w:tcPr>
            <w:tcW w:w="8877" w:type="dxa"/>
            <w:tcBorders>
              <w:top w:val="single" w:sz="4" w:space="0" w:color="auto"/>
              <w:left w:val="single" w:sz="4" w:space="0" w:color="auto"/>
              <w:bottom w:val="single" w:sz="4" w:space="0" w:color="auto"/>
              <w:right w:val="single" w:sz="4" w:space="0" w:color="auto"/>
            </w:tcBorders>
            <w:hideMark/>
          </w:tcPr>
          <w:p w14:paraId="44FD0A82"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（建築設備の設計（工事監理）に関し意見を聴く者）</w:t>
            </w:r>
          </w:p>
          <w:p w14:paraId="3A88F2B8"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【氏名】：</w:t>
            </w:r>
          </w:p>
          <w:p w14:paraId="32D4605A"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【資格】：（　　　　　　　　 ）設備士       【登録番号】</w:t>
            </w:r>
          </w:p>
          <w:p w14:paraId="18811891" w14:textId="77777777" w:rsidR="006508BC" w:rsidRPr="003223BE" w:rsidRDefault="006508BC">
            <w:pPr>
              <w:ind w:firstLineChars="400" w:firstLine="880"/>
              <w:rPr>
                <w:rFonts w:ascii="ＭＳ 明朝" w:hAnsi="ＭＳ 明朝"/>
                <w:sz w:val="22"/>
                <w:szCs w:val="22"/>
              </w:rPr>
            </w:pPr>
            <w:r w:rsidRPr="003223BE">
              <w:rPr>
                <w:rFonts w:ascii="ＭＳ 明朝" w:hAnsi="ＭＳ 明朝" w:hint="eastAsia"/>
                <w:sz w:val="22"/>
                <w:szCs w:val="22"/>
              </w:rPr>
              <w:t>（                 ）建築士</w:t>
            </w:r>
          </w:p>
        </w:tc>
      </w:tr>
    </w:tbl>
    <w:p w14:paraId="07BD0F2E" w14:textId="77777777" w:rsidR="006508BC" w:rsidRPr="003223BE" w:rsidRDefault="006508BC" w:rsidP="006508BC">
      <w:pPr>
        <w:spacing w:line="280" w:lineRule="exact"/>
        <w:rPr>
          <w:rFonts w:ascii="ＭＳ 明朝" w:eastAsia="ＭＳ 明朝" w:hAnsi="ＭＳ 明朝"/>
          <w:szCs w:val="21"/>
        </w:rPr>
      </w:pPr>
      <w:r w:rsidRPr="003223BE">
        <w:rPr>
          <w:rFonts w:ascii="ＭＳ 明朝" w:hAnsi="ＭＳ 明朝" w:hint="eastAsia"/>
          <w:szCs w:val="21"/>
        </w:rPr>
        <w:t>※従事することとなる建築士が構造設計及び設備設計一級建築士である場合にはその旨記載する。</w:t>
      </w:r>
    </w:p>
    <w:p w14:paraId="7AFC032B" w14:textId="77777777" w:rsidR="006508BC" w:rsidRPr="003223BE" w:rsidRDefault="006508BC" w:rsidP="006508BC">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475"/>
      </w:tblGrid>
      <w:tr w:rsidR="003223BE" w:rsidRPr="003223BE" w14:paraId="3D844DB6"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31126FF3"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建築士事務所の名称</w:t>
            </w:r>
          </w:p>
        </w:tc>
        <w:tc>
          <w:tcPr>
            <w:tcW w:w="5475" w:type="dxa"/>
            <w:tcBorders>
              <w:top w:val="single" w:sz="4" w:space="0" w:color="auto"/>
              <w:left w:val="single" w:sz="4" w:space="0" w:color="auto"/>
              <w:bottom w:val="single" w:sz="4" w:space="0" w:color="auto"/>
              <w:right w:val="single" w:sz="4" w:space="0" w:color="auto"/>
            </w:tcBorders>
          </w:tcPr>
          <w:p w14:paraId="2B5D8356" w14:textId="77777777" w:rsidR="006508BC" w:rsidRPr="003223BE" w:rsidRDefault="006508BC">
            <w:pPr>
              <w:rPr>
                <w:rFonts w:ascii="ＭＳ 明朝" w:hAnsi="ＭＳ 明朝"/>
                <w:sz w:val="22"/>
                <w:szCs w:val="22"/>
              </w:rPr>
            </w:pPr>
          </w:p>
        </w:tc>
      </w:tr>
      <w:tr w:rsidR="003223BE" w:rsidRPr="003223BE" w14:paraId="1C6BA6C7"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17A6264C"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建築士事務所の所在地</w:t>
            </w:r>
          </w:p>
        </w:tc>
        <w:tc>
          <w:tcPr>
            <w:tcW w:w="5475" w:type="dxa"/>
            <w:tcBorders>
              <w:top w:val="single" w:sz="4" w:space="0" w:color="auto"/>
              <w:left w:val="single" w:sz="4" w:space="0" w:color="auto"/>
              <w:bottom w:val="single" w:sz="4" w:space="0" w:color="auto"/>
              <w:right w:val="single" w:sz="4" w:space="0" w:color="auto"/>
            </w:tcBorders>
          </w:tcPr>
          <w:p w14:paraId="5C17E9A8" w14:textId="77777777" w:rsidR="006508BC" w:rsidRPr="003223BE" w:rsidRDefault="006508BC">
            <w:pPr>
              <w:rPr>
                <w:rFonts w:ascii="ＭＳ 明朝" w:hAnsi="ＭＳ 明朝"/>
                <w:sz w:val="22"/>
                <w:szCs w:val="22"/>
              </w:rPr>
            </w:pPr>
          </w:p>
        </w:tc>
      </w:tr>
      <w:tr w:rsidR="003223BE" w:rsidRPr="003223BE" w14:paraId="3F15812B"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68E9E47A"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 xml:space="preserve">区分（一級，二級，木造） </w:t>
            </w:r>
          </w:p>
        </w:tc>
        <w:tc>
          <w:tcPr>
            <w:tcW w:w="5475" w:type="dxa"/>
            <w:tcBorders>
              <w:top w:val="single" w:sz="4" w:space="0" w:color="auto"/>
              <w:left w:val="single" w:sz="4" w:space="0" w:color="auto"/>
              <w:bottom w:val="single" w:sz="4" w:space="0" w:color="auto"/>
              <w:right w:val="single" w:sz="4" w:space="0" w:color="auto"/>
            </w:tcBorders>
            <w:hideMark/>
          </w:tcPr>
          <w:p w14:paraId="6FEF0165"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 　　　）建築士事務所</w:t>
            </w:r>
          </w:p>
        </w:tc>
      </w:tr>
      <w:tr w:rsidR="006508BC" w:rsidRPr="003223BE" w14:paraId="3B53F685" w14:textId="77777777" w:rsidTr="006508BC">
        <w:tc>
          <w:tcPr>
            <w:tcW w:w="3402" w:type="dxa"/>
            <w:tcBorders>
              <w:top w:val="single" w:sz="4" w:space="0" w:color="auto"/>
              <w:left w:val="single" w:sz="4" w:space="0" w:color="auto"/>
              <w:bottom w:val="single" w:sz="4" w:space="0" w:color="auto"/>
              <w:right w:val="single" w:sz="4" w:space="0" w:color="auto"/>
            </w:tcBorders>
            <w:hideMark/>
          </w:tcPr>
          <w:p w14:paraId="370923AA" w14:textId="77777777" w:rsidR="006508BC" w:rsidRPr="003223BE" w:rsidRDefault="006508BC">
            <w:pPr>
              <w:rPr>
                <w:rFonts w:ascii="ＭＳ 明朝" w:hAnsi="ＭＳ 明朝"/>
                <w:sz w:val="22"/>
                <w:szCs w:val="22"/>
              </w:rPr>
            </w:pPr>
            <w:r w:rsidRPr="003223BE">
              <w:rPr>
                <w:rFonts w:ascii="ＭＳ 明朝" w:hAnsi="ＭＳ 明朝" w:hint="eastAsia"/>
                <w:sz w:val="22"/>
                <w:szCs w:val="22"/>
              </w:rPr>
              <w:t>開設者氏名</w:t>
            </w:r>
          </w:p>
        </w:tc>
        <w:tc>
          <w:tcPr>
            <w:tcW w:w="5475" w:type="dxa"/>
            <w:tcBorders>
              <w:top w:val="single" w:sz="4" w:space="0" w:color="auto"/>
              <w:left w:val="single" w:sz="4" w:space="0" w:color="auto"/>
              <w:bottom w:val="single" w:sz="4" w:space="0" w:color="auto"/>
              <w:right w:val="single" w:sz="4" w:space="0" w:color="auto"/>
            </w:tcBorders>
            <w:hideMark/>
          </w:tcPr>
          <w:p w14:paraId="74AA10D0" w14:textId="77777777" w:rsidR="006508BC" w:rsidRPr="003223BE" w:rsidRDefault="006508BC">
            <w:pPr>
              <w:rPr>
                <w:rFonts w:ascii="ＭＳ 明朝" w:hAnsi="ＭＳ 明朝"/>
                <w:sz w:val="18"/>
                <w:szCs w:val="18"/>
              </w:rPr>
            </w:pPr>
            <w:r w:rsidRPr="003223BE">
              <w:rPr>
                <w:rFonts w:ascii="ＭＳ 明朝" w:hAnsi="ＭＳ 明朝" w:hint="eastAsia"/>
                <w:sz w:val="18"/>
                <w:szCs w:val="18"/>
              </w:rPr>
              <w:t>（法人の場合は開設者の名称及び代表者氏名）</w:t>
            </w:r>
          </w:p>
        </w:tc>
      </w:tr>
    </w:tbl>
    <w:p w14:paraId="1F252901" w14:textId="77777777" w:rsidR="006508BC" w:rsidRPr="003223BE" w:rsidRDefault="006508BC" w:rsidP="006508BC">
      <w:pPr>
        <w:rPr>
          <w:rFonts w:ascii="ＭＳ 明朝" w:eastAsia="ＭＳ 明朝" w:hAnsi="ＭＳ 明朝"/>
          <w:sz w:val="22"/>
          <w:szCs w:val="22"/>
        </w:rPr>
      </w:pPr>
    </w:p>
    <w:p w14:paraId="6FA2D949" w14:textId="77777777" w:rsidR="006508BC" w:rsidRPr="003223BE" w:rsidRDefault="006508BC" w:rsidP="006508BC">
      <w:pPr>
        <w:spacing w:line="280" w:lineRule="exact"/>
        <w:rPr>
          <w:rFonts w:ascii="ＭＳ 明朝" w:hAnsi="ＭＳ 明朝"/>
          <w:szCs w:val="21"/>
        </w:rPr>
      </w:pPr>
      <w:r w:rsidRPr="003223BE">
        <w:rPr>
          <w:rFonts w:ascii="ＭＳ 明朝" w:hAnsi="ＭＳ 明朝" w:hint="eastAsia"/>
          <w:szCs w:val="21"/>
        </w:rPr>
        <w:t>（注）契約後に本様式に変更が生じる場合には，契約変更の対象となるため，速やかに報告すること</w:t>
      </w:r>
    </w:p>
    <w:p w14:paraId="5576C220" w14:textId="77777777" w:rsidR="006508BC" w:rsidRPr="003223BE" w:rsidRDefault="006508BC" w:rsidP="006508BC">
      <w:pPr>
        <w:autoSpaceDE w:val="0"/>
        <w:autoSpaceDN w:val="0"/>
        <w:adjustRightInd w:val="0"/>
        <w:ind w:firstLineChars="100" w:firstLine="220"/>
        <w:jc w:val="left"/>
        <w:rPr>
          <w:rFonts w:ascii="ＭＳ Ｐ明朝" w:eastAsia="ＭＳ Ｐ明朝" w:hAnsi="ＭＳ Ｐ明朝" w:cs="ＭＳ明朝"/>
          <w:kern w:val="0"/>
          <w:sz w:val="22"/>
          <w:szCs w:val="22"/>
        </w:rPr>
      </w:pPr>
    </w:p>
    <w:p w14:paraId="48022229" w14:textId="77777777" w:rsidR="006508BC" w:rsidRPr="003223BE" w:rsidRDefault="006508BC" w:rsidP="006508BC">
      <w:pPr>
        <w:autoSpaceDE w:val="0"/>
        <w:autoSpaceDN w:val="0"/>
        <w:adjustRightInd w:val="0"/>
        <w:ind w:firstLineChars="100" w:firstLine="220"/>
        <w:jc w:val="left"/>
        <w:rPr>
          <w:rFonts w:ascii="ＭＳ Ｐ明朝" w:eastAsia="ＭＳ Ｐ明朝" w:hAnsi="ＭＳ Ｐ明朝" w:cs="ＭＳ明朝"/>
          <w:kern w:val="0"/>
          <w:sz w:val="22"/>
          <w:szCs w:val="22"/>
        </w:rPr>
      </w:pPr>
    </w:p>
    <w:p w14:paraId="14E56540" w14:textId="77777777" w:rsidR="000A0EC9" w:rsidRPr="003223BE" w:rsidRDefault="000A0EC9" w:rsidP="00545928">
      <w:pPr>
        <w:kinsoku w:val="0"/>
        <w:autoSpaceDE w:val="0"/>
        <w:autoSpaceDN w:val="0"/>
        <w:spacing w:line="300" w:lineRule="exact"/>
        <w:ind w:left="221" w:hanging="221"/>
        <w:rPr>
          <w:rFonts w:ascii="游ゴシック" w:eastAsia="游ゴシック" w:hAnsi="游ゴシック"/>
          <w:kern w:val="0"/>
        </w:rPr>
      </w:pPr>
    </w:p>
    <w:sectPr w:rsidR="000A0EC9" w:rsidRPr="003223BE" w:rsidSect="005C2F9A">
      <w:pgSz w:w="11906" w:h="16838"/>
      <w:pgMar w:top="1021" w:right="1021" w:bottom="1021" w:left="1021" w:header="454" w:footer="992" w:gutter="0"/>
      <w:cols w:space="686"/>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3446" w14:textId="77777777" w:rsidR="00F31C07" w:rsidRDefault="00F31C07">
      <w:r>
        <w:separator/>
      </w:r>
    </w:p>
  </w:endnote>
  <w:endnote w:type="continuationSeparator" w:id="0">
    <w:p w14:paraId="5331D7FF" w14:textId="77777777" w:rsidR="00F31C07" w:rsidRDefault="00F3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8B69" w14:textId="77777777" w:rsidR="00F31C07" w:rsidRDefault="00F31C07">
      <w:r>
        <w:separator/>
      </w:r>
    </w:p>
  </w:footnote>
  <w:footnote w:type="continuationSeparator" w:id="0">
    <w:p w14:paraId="35BDB40C" w14:textId="77777777" w:rsidR="00F31C07" w:rsidRDefault="00F31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C9"/>
    <w:rsid w:val="000107D9"/>
    <w:rsid w:val="00026F51"/>
    <w:rsid w:val="000338A8"/>
    <w:rsid w:val="0003640F"/>
    <w:rsid w:val="0004669F"/>
    <w:rsid w:val="00047A0F"/>
    <w:rsid w:val="00065F96"/>
    <w:rsid w:val="00080061"/>
    <w:rsid w:val="000A0EC9"/>
    <w:rsid w:val="000A1D17"/>
    <w:rsid w:val="000A2580"/>
    <w:rsid w:val="000A39D4"/>
    <w:rsid w:val="000B7138"/>
    <w:rsid w:val="000D3DF5"/>
    <w:rsid w:val="000F0810"/>
    <w:rsid w:val="00107721"/>
    <w:rsid w:val="001610B9"/>
    <w:rsid w:val="00164178"/>
    <w:rsid w:val="001706E3"/>
    <w:rsid w:val="00174D93"/>
    <w:rsid w:val="001A7A0B"/>
    <w:rsid w:val="001B136A"/>
    <w:rsid w:val="001C59B4"/>
    <w:rsid w:val="001E20C5"/>
    <w:rsid w:val="001E61CF"/>
    <w:rsid w:val="00205155"/>
    <w:rsid w:val="00220DA9"/>
    <w:rsid w:val="00232BCC"/>
    <w:rsid w:val="00232DAA"/>
    <w:rsid w:val="00256434"/>
    <w:rsid w:val="00263621"/>
    <w:rsid w:val="00264879"/>
    <w:rsid w:val="00266674"/>
    <w:rsid w:val="00277AAF"/>
    <w:rsid w:val="0029694F"/>
    <w:rsid w:val="002A1A7B"/>
    <w:rsid w:val="002B7799"/>
    <w:rsid w:val="002F1272"/>
    <w:rsid w:val="00301AD8"/>
    <w:rsid w:val="003040C4"/>
    <w:rsid w:val="003067C6"/>
    <w:rsid w:val="003223BE"/>
    <w:rsid w:val="003554A6"/>
    <w:rsid w:val="00363E2E"/>
    <w:rsid w:val="0037741B"/>
    <w:rsid w:val="00396264"/>
    <w:rsid w:val="003B0988"/>
    <w:rsid w:val="003B2B73"/>
    <w:rsid w:val="003C1984"/>
    <w:rsid w:val="003C2343"/>
    <w:rsid w:val="003C5033"/>
    <w:rsid w:val="003D22BE"/>
    <w:rsid w:val="00424A11"/>
    <w:rsid w:val="004448CE"/>
    <w:rsid w:val="0046647D"/>
    <w:rsid w:val="0047752B"/>
    <w:rsid w:val="00486E79"/>
    <w:rsid w:val="00490856"/>
    <w:rsid w:val="004B0B89"/>
    <w:rsid w:val="004C5CB0"/>
    <w:rsid w:val="004D4CD0"/>
    <w:rsid w:val="004E79E8"/>
    <w:rsid w:val="00511291"/>
    <w:rsid w:val="00515191"/>
    <w:rsid w:val="00541093"/>
    <w:rsid w:val="00545928"/>
    <w:rsid w:val="00552953"/>
    <w:rsid w:val="00562CE5"/>
    <w:rsid w:val="00576248"/>
    <w:rsid w:val="00583BAA"/>
    <w:rsid w:val="005A2A0B"/>
    <w:rsid w:val="005B10AA"/>
    <w:rsid w:val="005C2F9A"/>
    <w:rsid w:val="005D6FCF"/>
    <w:rsid w:val="005E05F9"/>
    <w:rsid w:val="005E09F3"/>
    <w:rsid w:val="005E646F"/>
    <w:rsid w:val="006237FC"/>
    <w:rsid w:val="00637EA2"/>
    <w:rsid w:val="006473BA"/>
    <w:rsid w:val="006508BC"/>
    <w:rsid w:val="00664D3F"/>
    <w:rsid w:val="00672690"/>
    <w:rsid w:val="00680118"/>
    <w:rsid w:val="006929D4"/>
    <w:rsid w:val="006973FC"/>
    <w:rsid w:val="006A55DA"/>
    <w:rsid w:val="006C62E2"/>
    <w:rsid w:val="006D1AFC"/>
    <w:rsid w:val="00700E23"/>
    <w:rsid w:val="00703A6F"/>
    <w:rsid w:val="00707E30"/>
    <w:rsid w:val="00724C83"/>
    <w:rsid w:val="00746453"/>
    <w:rsid w:val="0076259E"/>
    <w:rsid w:val="00792D9A"/>
    <w:rsid w:val="007A12CF"/>
    <w:rsid w:val="007C3FC0"/>
    <w:rsid w:val="007E548D"/>
    <w:rsid w:val="007F2961"/>
    <w:rsid w:val="0082161A"/>
    <w:rsid w:val="0086537D"/>
    <w:rsid w:val="008736F8"/>
    <w:rsid w:val="008D046B"/>
    <w:rsid w:val="008E2C02"/>
    <w:rsid w:val="008F0FC9"/>
    <w:rsid w:val="008F36AF"/>
    <w:rsid w:val="008F6ED2"/>
    <w:rsid w:val="00915D75"/>
    <w:rsid w:val="0092062C"/>
    <w:rsid w:val="00924F1A"/>
    <w:rsid w:val="009351DF"/>
    <w:rsid w:val="009357D3"/>
    <w:rsid w:val="009815BB"/>
    <w:rsid w:val="00985564"/>
    <w:rsid w:val="0099492D"/>
    <w:rsid w:val="009A37F0"/>
    <w:rsid w:val="009B1415"/>
    <w:rsid w:val="009C493B"/>
    <w:rsid w:val="009C6E0C"/>
    <w:rsid w:val="009D1DA9"/>
    <w:rsid w:val="00A15F78"/>
    <w:rsid w:val="00A17013"/>
    <w:rsid w:val="00A50C05"/>
    <w:rsid w:val="00A638F9"/>
    <w:rsid w:val="00A643D7"/>
    <w:rsid w:val="00A91EB3"/>
    <w:rsid w:val="00A93F78"/>
    <w:rsid w:val="00AE06C7"/>
    <w:rsid w:val="00AE3435"/>
    <w:rsid w:val="00AE6B77"/>
    <w:rsid w:val="00AF786B"/>
    <w:rsid w:val="00B02254"/>
    <w:rsid w:val="00B2475F"/>
    <w:rsid w:val="00B27FC2"/>
    <w:rsid w:val="00B5524B"/>
    <w:rsid w:val="00B81CAD"/>
    <w:rsid w:val="00B850F9"/>
    <w:rsid w:val="00BC35DD"/>
    <w:rsid w:val="00BC7197"/>
    <w:rsid w:val="00BE37B9"/>
    <w:rsid w:val="00BF1660"/>
    <w:rsid w:val="00BF61CB"/>
    <w:rsid w:val="00C12E44"/>
    <w:rsid w:val="00C206B8"/>
    <w:rsid w:val="00C31C73"/>
    <w:rsid w:val="00C52B27"/>
    <w:rsid w:val="00C6547E"/>
    <w:rsid w:val="00C76262"/>
    <w:rsid w:val="00C972CD"/>
    <w:rsid w:val="00CB2E5A"/>
    <w:rsid w:val="00CB762D"/>
    <w:rsid w:val="00CD03DF"/>
    <w:rsid w:val="00CD7705"/>
    <w:rsid w:val="00CF013B"/>
    <w:rsid w:val="00D02F8F"/>
    <w:rsid w:val="00D13313"/>
    <w:rsid w:val="00D31E2A"/>
    <w:rsid w:val="00D334A3"/>
    <w:rsid w:val="00D33F1E"/>
    <w:rsid w:val="00D35638"/>
    <w:rsid w:val="00D5376E"/>
    <w:rsid w:val="00D810D6"/>
    <w:rsid w:val="00D827C8"/>
    <w:rsid w:val="00D85139"/>
    <w:rsid w:val="00DA26C6"/>
    <w:rsid w:val="00DB2BAF"/>
    <w:rsid w:val="00DB581B"/>
    <w:rsid w:val="00DC6CC7"/>
    <w:rsid w:val="00DD3E08"/>
    <w:rsid w:val="00E22A6D"/>
    <w:rsid w:val="00E27C85"/>
    <w:rsid w:val="00E31F96"/>
    <w:rsid w:val="00E468B8"/>
    <w:rsid w:val="00E621D5"/>
    <w:rsid w:val="00E63049"/>
    <w:rsid w:val="00E72227"/>
    <w:rsid w:val="00E807F8"/>
    <w:rsid w:val="00E93380"/>
    <w:rsid w:val="00EA0A3D"/>
    <w:rsid w:val="00EA3172"/>
    <w:rsid w:val="00EA744A"/>
    <w:rsid w:val="00ED2416"/>
    <w:rsid w:val="00ED63B8"/>
    <w:rsid w:val="00ED7986"/>
    <w:rsid w:val="00EE0EDB"/>
    <w:rsid w:val="00EF1EED"/>
    <w:rsid w:val="00F240E6"/>
    <w:rsid w:val="00F31C07"/>
    <w:rsid w:val="00F359FF"/>
    <w:rsid w:val="00F420CE"/>
    <w:rsid w:val="00F603A2"/>
    <w:rsid w:val="00F61CCA"/>
    <w:rsid w:val="00F74C0F"/>
    <w:rsid w:val="00F857AA"/>
    <w:rsid w:val="00FA2251"/>
    <w:rsid w:val="00FA285E"/>
    <w:rsid w:val="00FA3237"/>
    <w:rsid w:val="00FA56E6"/>
    <w:rsid w:val="00FA71C5"/>
    <w:rsid w:val="00FC7640"/>
    <w:rsid w:val="00FD3589"/>
    <w:rsid w:val="00FE57C9"/>
    <w:rsid w:val="00FF0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C94E8"/>
  <w15:chartTrackingRefBased/>
  <w15:docId w15:val="{FFCD3320-0366-423E-B4EB-2A9D6ACB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customStyle="1" w:styleId="1">
    <w:name w:val="本文|1_"/>
    <w:basedOn w:val="a0"/>
    <w:link w:val="10"/>
    <w:rPr>
      <w:rFonts w:ascii="ＭＳ 明朝" w:eastAsia="ＭＳ 明朝" w:hAnsi="ＭＳ 明朝"/>
      <w:sz w:val="22"/>
      <w:shd w:val="clear" w:color="auto" w:fill="FFFFFF"/>
    </w:rPr>
  </w:style>
  <w:style w:type="character" w:customStyle="1" w:styleId="2">
    <w:name w:val="本文|2_"/>
    <w:basedOn w:val="a0"/>
    <w:link w:val="20"/>
    <w:rPr>
      <w:rFonts w:ascii="ＭＳ 明朝" w:eastAsia="ＭＳ 明朝" w:hAnsi="ＭＳ 明朝"/>
      <w:sz w:val="28"/>
      <w:shd w:val="clear" w:color="auto" w:fill="FFFFFF"/>
    </w:rPr>
  </w:style>
  <w:style w:type="character" w:customStyle="1" w:styleId="4">
    <w:name w:val="本文|4_"/>
    <w:basedOn w:val="a0"/>
    <w:link w:val="40"/>
    <w:rPr>
      <w:rFonts w:ascii="ＭＳ 明朝" w:eastAsia="ＭＳ 明朝" w:hAnsi="ＭＳ 明朝"/>
      <w:sz w:val="52"/>
      <w:shd w:val="clear" w:color="auto" w:fill="FFFFFF"/>
    </w:rPr>
  </w:style>
  <w:style w:type="paragraph" w:customStyle="1" w:styleId="10">
    <w:name w:val="本文|1"/>
    <w:basedOn w:val="a"/>
    <w:link w:val="1"/>
    <w:pPr>
      <w:shd w:val="clear" w:color="auto" w:fill="FFFFFF"/>
      <w:spacing w:after="120"/>
      <w:jc w:val="left"/>
    </w:pPr>
    <w:rPr>
      <w:rFonts w:ascii="ＭＳ 明朝" w:eastAsia="ＭＳ 明朝" w:hAnsi="ＭＳ 明朝"/>
      <w:sz w:val="22"/>
    </w:rPr>
  </w:style>
  <w:style w:type="paragraph" w:customStyle="1" w:styleId="20">
    <w:name w:val="本文|2"/>
    <w:basedOn w:val="a"/>
    <w:link w:val="2"/>
    <w:pPr>
      <w:shd w:val="clear" w:color="auto" w:fill="FFFFFF"/>
      <w:spacing w:after="260"/>
      <w:jc w:val="left"/>
    </w:pPr>
    <w:rPr>
      <w:rFonts w:ascii="ＭＳ 明朝" w:eastAsia="ＭＳ 明朝" w:hAnsi="ＭＳ 明朝"/>
      <w:sz w:val="28"/>
    </w:rPr>
  </w:style>
  <w:style w:type="paragraph" w:customStyle="1" w:styleId="40">
    <w:name w:val="本文|4"/>
    <w:basedOn w:val="a"/>
    <w:link w:val="4"/>
    <w:pPr>
      <w:shd w:val="clear" w:color="auto" w:fill="FFFFFF"/>
      <w:jc w:val="left"/>
    </w:pPr>
    <w:rPr>
      <w:rFonts w:ascii="ＭＳ 明朝" w:eastAsia="ＭＳ 明朝" w:hAnsi="ＭＳ 明朝"/>
      <w:sz w:val="52"/>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6062">
      <w:bodyDiv w:val="1"/>
      <w:marLeft w:val="0"/>
      <w:marRight w:val="0"/>
      <w:marTop w:val="0"/>
      <w:marBottom w:val="0"/>
      <w:divBdr>
        <w:top w:val="none" w:sz="0" w:space="0" w:color="auto"/>
        <w:left w:val="none" w:sz="0" w:space="0" w:color="auto"/>
        <w:bottom w:val="none" w:sz="0" w:space="0" w:color="auto"/>
        <w:right w:val="none" w:sz="0" w:space="0" w:color="auto"/>
      </w:divBdr>
    </w:div>
    <w:div w:id="1545680750">
      <w:bodyDiv w:val="1"/>
      <w:marLeft w:val="0"/>
      <w:marRight w:val="0"/>
      <w:marTop w:val="0"/>
      <w:marBottom w:val="0"/>
      <w:divBdr>
        <w:top w:val="none" w:sz="0" w:space="0" w:color="auto"/>
        <w:left w:val="none" w:sz="0" w:space="0" w:color="auto"/>
        <w:bottom w:val="none" w:sz="0" w:space="0" w:color="auto"/>
        <w:right w:val="none" w:sz="0" w:space="0" w:color="auto"/>
      </w:divBdr>
    </w:div>
    <w:div w:id="158911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TotalTime>
  <Pages>16</Pages>
  <Words>3677</Words>
  <Characters>20962</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小岩　拓也</cp:lastModifiedBy>
  <cp:revision>87</cp:revision>
  <cp:lastPrinted>2026-03-26T03:58:00Z</cp:lastPrinted>
  <dcterms:created xsi:type="dcterms:W3CDTF">2022-09-09T07:29:00Z</dcterms:created>
  <dcterms:modified xsi:type="dcterms:W3CDTF">2026-03-27T07:39:00Z</dcterms:modified>
</cp:coreProperties>
</file>